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5862B" w14:textId="77777777" w:rsidR="0044092C" w:rsidRDefault="00882AF4">
      <w:pPr>
        <w:pStyle w:val="BodyText"/>
      </w:pPr>
      <w:r>
        <w:rPr>
          <w:noProof/>
        </w:rPr>
      </w:r>
      <w:r w:rsidR="00882AF4">
        <w:rPr>
          <w:noProof/>
        </w:rPr>
        <w:pict w14:anchorId="336AB027">
          <v:group id="_x0000_s1051" alt="" style="position:absolute;margin-left:5.65pt;margin-top:5.65pt;width:612.3pt;height:858.9pt;z-index:-252197888;mso-position-horizontal-relative:page;mso-position-vertical-relative:page" coordorigin="113,113" coordsize="12246,17178">
            <v:rect id="_x0000_s1074" alt="" style="position:absolute;left:113;top:113;width:12246;height:17178" fillcolor="#68818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3" type="#_x0000_t75" alt="" style="position:absolute;left:113;top:4138;width:12246;height:8788">
              <v:imagedata r:id="rId7" o:title=""/>
            </v:shape>
            <v:shape id="_x0000_s1072" type="#_x0000_t75" alt="" style="position:absolute;left:3839;top:9184;width:7815;height:4080">
              <v:imagedata r:id="rId8" o:title=""/>
            </v:shape>
            <v:shape id="_x0000_s1071" type="#_x0000_t75" alt="" style="position:absolute;left:9291;top:13606;width:1764;height:2051">
              <v:imagedata r:id="rId9" o:title=""/>
            </v:shape>
            <v:line id="_x0000_s1070" alt="" style="position:absolute" from="3543,16156" to="3998,16156" strokecolor="#0078a8" strokeweight="5.67pt"/>
            <v:rect id="_x0000_s1069" alt="" style="position:absolute;left:3998;top:16099;width:131;height:114" fillcolor="#ec008c" stroked="f"/>
            <v:rect id="_x0000_s1068" alt="" style="position:absolute;left:4128;top:16099;width:130;height:114" fillcolor="#006a72" stroked="f"/>
            <v:line id="_x0000_s1067" alt="" style="position:absolute" from="4258,16156" to="4648,16156" strokecolor="#c6401b" strokeweight="5.67pt"/>
            <v:line id="_x0000_s1066" alt="" style="position:absolute" from="4648,16156" to="5428,16156" strokecolor="#f5821f" strokeweight="5.67pt"/>
            <v:line id="_x0000_s1065" alt="" style="position:absolute" from="5428,16156" to="6404,16156" strokecolor="#4a8992" strokeweight="5.67pt"/>
            <v:line id="_x0000_s1064" alt="" style="position:absolute" from="6404,16156" to="6729,16156" strokecolor="#ec008c" strokeweight="5.67pt"/>
            <v:rect id="_x0000_s1063" alt="" style="position:absolute;left:6728;top:16099;width:131;height:114" fillcolor="#0078a8" stroked="f"/>
            <v:rect id="_x0000_s1062" alt="" style="position:absolute;left:6858;top:16099;width:130;height:114" fillcolor="#f5821f" stroked="f"/>
            <v:line id="_x0000_s1061" alt="" style="position:absolute" from="6989,16156" to="7379,16156" strokecolor="#c6401b" strokeweight="5.67pt"/>
            <v:line id="_x0000_s1060" alt="" style="position:absolute" from="7379,16156" to="8159,16156" strokecolor="#fab072" strokeweight="5.67pt"/>
            <v:line id="_x0000_s1059" alt="" style="position:absolute" from="8159,16156" to="9134,16156" strokecolor="#79a2aa" strokeweight="5.67pt"/>
            <v:line id="_x0000_s1058" alt="" style="position:absolute" from="9134,16156" to="9459,16156" strokecolor="#ec008c" strokeweight="5.67pt"/>
            <v:rect id="_x0000_s1057" alt="" style="position:absolute;left:9458;top:16099;width:131;height:114" fillcolor="#f5821f" stroked="f"/>
            <v:rect id="_x0000_s1056" alt="" style="position:absolute;left:9588;top:16099;width:130;height:114" fillcolor="#006a72" stroked="f"/>
            <v:line id="_x0000_s1055" alt="" style="position:absolute" from="9719,16156" to="10109,16156" strokecolor="#c6401b" strokeweight="5.67pt"/>
            <v:line id="_x0000_s1054" alt="" style="position:absolute" from="10109,16156" to="10889,16156" strokecolor="#f5821f" strokeweight="5.67pt"/>
            <v:line id="_x0000_s1053" alt="" style="position:absolute" from="10889,16156" to="11539,16156" strokecolor="#0078a8" strokeweight="5.67pt"/>
            <v:line id="_x0000_s1052" alt="" style="position:absolute" from="11539,16156" to="12359,16156" strokecolor="#599ec3" strokeweight="5.67pt"/>
            <w10:wrap anchorx="page" anchory="page"/>
          </v:group>
        </w:pict>
      </w:r>
    </w:p>
    <w:p w14:paraId="2AF9236C" w14:textId="77777777" w:rsidR="0044092C" w:rsidRDefault="0044092C">
      <w:pPr>
        <w:pStyle w:val="BodyText"/>
      </w:pPr>
    </w:p>
    <w:p w14:paraId="32D0AD31" w14:textId="77777777" w:rsidR="0044092C" w:rsidRDefault="0044092C">
      <w:pPr>
        <w:pStyle w:val="BodyText"/>
      </w:pPr>
    </w:p>
    <w:p w14:paraId="0A910B2B" w14:textId="77777777" w:rsidR="0044092C" w:rsidRDefault="0044092C">
      <w:pPr>
        <w:pStyle w:val="BodyText"/>
      </w:pPr>
    </w:p>
    <w:p w14:paraId="79662657" w14:textId="77777777" w:rsidR="0044092C" w:rsidRDefault="0044092C">
      <w:pPr>
        <w:pStyle w:val="BodyText"/>
      </w:pPr>
    </w:p>
    <w:p w14:paraId="5ED9E0DF" w14:textId="77777777" w:rsidR="0044092C" w:rsidRDefault="0044092C">
      <w:pPr>
        <w:pStyle w:val="BodyText"/>
      </w:pPr>
    </w:p>
    <w:p w14:paraId="6794C238" w14:textId="77777777" w:rsidR="0044092C" w:rsidRDefault="0044092C">
      <w:pPr>
        <w:pStyle w:val="BodyText"/>
      </w:pPr>
    </w:p>
    <w:p w14:paraId="50EBDE2C" w14:textId="77777777" w:rsidR="0044092C" w:rsidRDefault="0044092C">
      <w:pPr>
        <w:pStyle w:val="BodyText"/>
      </w:pPr>
    </w:p>
    <w:p w14:paraId="03B7132F" w14:textId="77777777" w:rsidR="0044092C" w:rsidRDefault="0044092C">
      <w:pPr>
        <w:pStyle w:val="BodyText"/>
      </w:pPr>
    </w:p>
    <w:p w14:paraId="21679358" w14:textId="77777777" w:rsidR="0044092C" w:rsidRDefault="0044092C">
      <w:pPr>
        <w:pStyle w:val="BodyText"/>
      </w:pPr>
    </w:p>
    <w:p w14:paraId="1D8C6353" w14:textId="77777777" w:rsidR="0044092C" w:rsidRDefault="0044092C">
      <w:pPr>
        <w:pStyle w:val="BodyText"/>
      </w:pPr>
    </w:p>
    <w:p w14:paraId="2DCB1E27" w14:textId="77777777" w:rsidR="0044092C" w:rsidRDefault="0044092C">
      <w:pPr>
        <w:pStyle w:val="BodyText"/>
      </w:pPr>
    </w:p>
    <w:p w14:paraId="64507E14" w14:textId="77777777" w:rsidR="0044092C" w:rsidRDefault="0044092C">
      <w:pPr>
        <w:pStyle w:val="BodyText"/>
      </w:pPr>
    </w:p>
    <w:p w14:paraId="7F01C324" w14:textId="77777777" w:rsidR="0044092C" w:rsidRDefault="0044092C">
      <w:pPr>
        <w:pStyle w:val="BodyText"/>
      </w:pPr>
    </w:p>
    <w:p w14:paraId="01A84247" w14:textId="77777777" w:rsidR="0044092C" w:rsidRDefault="0044092C">
      <w:pPr>
        <w:pStyle w:val="BodyText"/>
      </w:pPr>
    </w:p>
    <w:p w14:paraId="2F035D8F" w14:textId="77777777" w:rsidR="0044092C" w:rsidRDefault="0044092C">
      <w:pPr>
        <w:pStyle w:val="BodyText"/>
      </w:pPr>
    </w:p>
    <w:p w14:paraId="2F290088" w14:textId="77777777" w:rsidR="0044092C" w:rsidRDefault="0044092C">
      <w:pPr>
        <w:pStyle w:val="BodyText"/>
      </w:pPr>
    </w:p>
    <w:p w14:paraId="53062E9E" w14:textId="77777777" w:rsidR="0044092C" w:rsidRDefault="0044092C">
      <w:pPr>
        <w:pStyle w:val="BodyText"/>
      </w:pPr>
    </w:p>
    <w:p w14:paraId="2F37575A" w14:textId="77777777" w:rsidR="0044092C" w:rsidRDefault="0044092C">
      <w:pPr>
        <w:pStyle w:val="BodyText"/>
      </w:pPr>
    </w:p>
    <w:p w14:paraId="791EE1B9" w14:textId="77777777" w:rsidR="0044092C" w:rsidRDefault="0044092C">
      <w:pPr>
        <w:pStyle w:val="BodyText"/>
      </w:pPr>
    </w:p>
    <w:p w14:paraId="30C661BB" w14:textId="77777777" w:rsidR="0044092C" w:rsidRDefault="0044092C">
      <w:pPr>
        <w:pStyle w:val="BodyText"/>
      </w:pPr>
    </w:p>
    <w:p w14:paraId="45A00F96" w14:textId="77777777" w:rsidR="0044092C" w:rsidRDefault="0044092C">
      <w:pPr>
        <w:pStyle w:val="BodyText"/>
      </w:pPr>
    </w:p>
    <w:p w14:paraId="2882C05D" w14:textId="77777777" w:rsidR="0044092C" w:rsidRDefault="0044092C">
      <w:pPr>
        <w:pStyle w:val="BodyText"/>
      </w:pPr>
    </w:p>
    <w:p w14:paraId="3B1A8594" w14:textId="77777777" w:rsidR="0044092C" w:rsidRDefault="0044092C">
      <w:pPr>
        <w:pStyle w:val="BodyText"/>
      </w:pPr>
    </w:p>
    <w:p w14:paraId="038357C9" w14:textId="77777777" w:rsidR="0044092C" w:rsidRDefault="0044092C">
      <w:pPr>
        <w:pStyle w:val="BodyText"/>
      </w:pPr>
    </w:p>
    <w:p w14:paraId="60CB6567" w14:textId="77777777" w:rsidR="0044092C" w:rsidRDefault="0044092C">
      <w:pPr>
        <w:pStyle w:val="BodyText"/>
      </w:pPr>
    </w:p>
    <w:p w14:paraId="75FE00C6" w14:textId="77777777" w:rsidR="0044092C" w:rsidRDefault="0044092C">
      <w:pPr>
        <w:pStyle w:val="BodyText"/>
      </w:pPr>
    </w:p>
    <w:p w14:paraId="2C709C66" w14:textId="77777777" w:rsidR="0044092C" w:rsidRDefault="0044092C">
      <w:pPr>
        <w:pStyle w:val="BodyText"/>
      </w:pPr>
    </w:p>
    <w:p w14:paraId="772CC141" w14:textId="77777777" w:rsidR="0044092C" w:rsidRDefault="0044092C">
      <w:pPr>
        <w:pStyle w:val="BodyText"/>
      </w:pPr>
    </w:p>
    <w:p w14:paraId="0AFED067" w14:textId="77777777" w:rsidR="0044092C" w:rsidRDefault="0044092C">
      <w:pPr>
        <w:pStyle w:val="BodyText"/>
      </w:pPr>
    </w:p>
    <w:p w14:paraId="6C8DC792" w14:textId="77777777" w:rsidR="0044092C" w:rsidRDefault="0044092C">
      <w:pPr>
        <w:pStyle w:val="BodyText"/>
      </w:pPr>
    </w:p>
    <w:p w14:paraId="162E292C" w14:textId="77777777" w:rsidR="0044092C" w:rsidRDefault="0044092C">
      <w:pPr>
        <w:pStyle w:val="BodyText"/>
      </w:pPr>
    </w:p>
    <w:p w14:paraId="03EE3DA7" w14:textId="77777777" w:rsidR="0044092C" w:rsidRDefault="0044092C">
      <w:pPr>
        <w:pStyle w:val="BodyText"/>
      </w:pPr>
    </w:p>
    <w:p w14:paraId="65BFD9C7" w14:textId="77777777" w:rsidR="0044092C" w:rsidRDefault="00C021F4">
      <w:pPr>
        <w:spacing w:line="776" w:lineRule="exact"/>
        <w:ind w:left="2810"/>
        <w:jc w:val="both"/>
        <w:rPr>
          <w:sz w:val="76"/>
        </w:rPr>
      </w:pPr>
      <w:r>
        <w:rPr>
          <w:color w:val="FFFFFF"/>
          <w:spacing w:val="10"/>
          <w:w w:val="105"/>
          <w:sz w:val="76"/>
        </w:rPr>
        <w:t xml:space="preserve">Contacts, </w:t>
      </w:r>
      <w:r>
        <w:rPr>
          <w:color w:val="FFFFFF"/>
          <w:spacing w:val="9"/>
          <w:w w:val="105"/>
          <w:sz w:val="76"/>
        </w:rPr>
        <w:t>ideas</w:t>
      </w:r>
      <w:r>
        <w:rPr>
          <w:color w:val="FFFFFF"/>
          <w:spacing w:val="75"/>
          <w:w w:val="105"/>
          <w:sz w:val="76"/>
        </w:rPr>
        <w:t xml:space="preserve"> </w:t>
      </w:r>
      <w:r>
        <w:rPr>
          <w:color w:val="FFFFFF"/>
          <w:spacing w:val="12"/>
          <w:w w:val="105"/>
          <w:sz w:val="76"/>
        </w:rPr>
        <w:t>and</w:t>
      </w:r>
    </w:p>
    <w:p w14:paraId="0C128448" w14:textId="77777777" w:rsidR="0044092C" w:rsidRDefault="00C021F4">
      <w:pPr>
        <w:spacing w:before="11" w:line="230" w:lineRule="auto"/>
        <w:ind w:left="2810" w:right="521"/>
        <w:jc w:val="both"/>
        <w:rPr>
          <w:sz w:val="76"/>
        </w:rPr>
      </w:pPr>
      <w:r>
        <w:rPr>
          <w:color w:val="FFFFFF"/>
          <w:w w:val="105"/>
          <w:sz w:val="76"/>
        </w:rPr>
        <w:t>information to help clients with the cost of living crisis</w:t>
      </w:r>
    </w:p>
    <w:p w14:paraId="3D698198" w14:textId="77777777" w:rsidR="0044092C" w:rsidRDefault="0044092C">
      <w:pPr>
        <w:pStyle w:val="BodyText"/>
        <w:spacing w:before="5"/>
        <w:rPr>
          <w:sz w:val="62"/>
        </w:rPr>
      </w:pPr>
    </w:p>
    <w:p w14:paraId="139D69FB" w14:textId="77777777" w:rsidR="0044092C" w:rsidRDefault="00C021F4">
      <w:pPr>
        <w:pStyle w:val="Heading1"/>
      </w:pPr>
      <w:r>
        <w:rPr>
          <w:color w:val="90B0B7"/>
          <w:w w:val="95"/>
        </w:rPr>
        <w:t>cma</w:t>
      </w:r>
    </w:p>
    <w:p w14:paraId="18F779C8" w14:textId="77777777" w:rsidR="0044092C" w:rsidRDefault="00C021F4">
      <w:pPr>
        <w:pStyle w:val="Heading2"/>
        <w:spacing w:line="480" w:lineRule="exact"/>
        <w:ind w:right="2853"/>
      </w:pPr>
      <w:r>
        <w:rPr>
          <w:color w:val="FFFFFF"/>
        </w:rPr>
        <w:t>Freedom from debt</w:t>
      </w:r>
    </w:p>
    <w:p w14:paraId="6907BEF4" w14:textId="77777777" w:rsidR="0044092C" w:rsidRDefault="00C021F4">
      <w:pPr>
        <w:spacing w:before="20"/>
        <w:ind w:left="2821" w:right="2316"/>
        <w:jc w:val="center"/>
        <w:rPr>
          <w:rFonts w:ascii="Gill Sans"/>
          <w:sz w:val="45"/>
        </w:rPr>
      </w:pPr>
      <w:r>
        <w:rPr>
          <w:rFonts w:ascii="Gill Sans"/>
          <w:color w:val="FFFFFF"/>
          <w:sz w:val="45"/>
        </w:rPr>
        <w:t>Hope for the future</w:t>
      </w:r>
    </w:p>
    <w:p w14:paraId="6935738D" w14:textId="77777777" w:rsidR="0044092C" w:rsidRDefault="0044092C">
      <w:pPr>
        <w:jc w:val="center"/>
        <w:rPr>
          <w:rFonts w:ascii="Gill Sans"/>
          <w:sz w:val="45"/>
        </w:rPr>
        <w:sectPr w:rsidR="0044092C">
          <w:type w:val="continuous"/>
          <w:pgSz w:w="12480" w:h="17410"/>
          <w:pgMar w:top="1660" w:right="1300" w:bottom="280" w:left="1300" w:header="720" w:footer="720" w:gutter="0"/>
          <w:cols w:space="720"/>
        </w:sectPr>
      </w:pPr>
    </w:p>
    <w:p w14:paraId="429ECB0E" w14:textId="77777777" w:rsidR="0044092C" w:rsidRDefault="0044092C">
      <w:pPr>
        <w:pStyle w:val="BodyText"/>
        <w:rPr>
          <w:rFonts w:ascii="Gill Sans"/>
        </w:rPr>
      </w:pPr>
    </w:p>
    <w:p w14:paraId="60E0A1F7" w14:textId="77777777" w:rsidR="0044092C" w:rsidRDefault="0044092C">
      <w:pPr>
        <w:pStyle w:val="BodyText"/>
        <w:rPr>
          <w:rFonts w:ascii="Gill Sans"/>
        </w:rPr>
      </w:pPr>
    </w:p>
    <w:p w14:paraId="24B25E51" w14:textId="77777777" w:rsidR="0044092C" w:rsidRDefault="0044092C">
      <w:pPr>
        <w:pStyle w:val="BodyText"/>
        <w:rPr>
          <w:rFonts w:ascii="Gill Sans"/>
        </w:rPr>
      </w:pPr>
    </w:p>
    <w:p w14:paraId="69D91E3E" w14:textId="77777777" w:rsidR="0044092C" w:rsidRDefault="0044092C">
      <w:pPr>
        <w:pStyle w:val="BodyText"/>
        <w:rPr>
          <w:rFonts w:ascii="Gill Sans"/>
        </w:rPr>
      </w:pPr>
    </w:p>
    <w:p w14:paraId="496A220A" w14:textId="77777777" w:rsidR="0044092C" w:rsidRDefault="0044092C">
      <w:pPr>
        <w:pStyle w:val="BodyText"/>
        <w:rPr>
          <w:rFonts w:ascii="Gill Sans"/>
        </w:rPr>
      </w:pPr>
    </w:p>
    <w:p w14:paraId="07A8BA98" w14:textId="77777777" w:rsidR="0044092C" w:rsidRDefault="0044092C">
      <w:pPr>
        <w:pStyle w:val="BodyText"/>
        <w:spacing w:before="6"/>
        <w:rPr>
          <w:rFonts w:ascii="Gill Sans"/>
          <w:sz w:val="26"/>
        </w:rPr>
      </w:pPr>
    </w:p>
    <w:p w14:paraId="6F0B0E57" w14:textId="77777777" w:rsidR="0044092C" w:rsidRDefault="00882AF4">
      <w:pPr>
        <w:pStyle w:val="BodyText"/>
        <w:ind w:left="117"/>
        <w:rPr>
          <w:rFonts w:ascii="Gill Sans"/>
        </w:rPr>
      </w:pPr>
      <w:r>
        <w:rPr>
          <w:rFonts w:ascii="Gill Sans"/>
          <w:noProof/>
        </w:rPr>
      </w:r>
      <w:r w:rsidR="00882AF4">
        <w:rPr>
          <w:rFonts w:ascii="Gill Sans"/>
          <w:noProof/>
        </w:rPr>
        <w:pict w14:anchorId="26156526"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alt="" style="width:481.9pt;height:45.4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68818a" stroked="f">
            <v:textbox inset="0,0,0,0">
              <w:txbxContent>
                <w:p w14:paraId="69046217" w14:textId="77777777" w:rsidR="0044092C" w:rsidRDefault="00C021F4">
                  <w:pPr>
                    <w:spacing w:before="37" w:line="259" w:lineRule="auto"/>
                    <w:ind w:left="113" w:right="259"/>
                    <w:rPr>
                      <w:rFonts w:ascii="Gill Sans"/>
                      <w:b/>
                      <w:sz w:val="32"/>
                    </w:rPr>
                  </w:pP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This</w:t>
                  </w:r>
                  <w:r>
                    <w:rPr>
                      <w:rFonts w:ascii="Gill Sans"/>
                      <w:b/>
                      <w:color w:val="FFFFFF"/>
                      <w:spacing w:val="-17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document</w:t>
                  </w:r>
                  <w:r>
                    <w:rPr>
                      <w:rFonts w:ascii="Gill Sans"/>
                      <w:b/>
                      <w:color w:val="FFFFFF"/>
                      <w:spacing w:val="-16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spacing w:val="3"/>
                      <w:w w:val="90"/>
                      <w:sz w:val="32"/>
                    </w:rPr>
                    <w:t>contains</w:t>
                  </w:r>
                  <w:r>
                    <w:rPr>
                      <w:rFonts w:ascii="Gill Sans"/>
                      <w:b/>
                      <w:color w:val="FFFFFF"/>
                      <w:spacing w:val="-16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a</w:t>
                  </w:r>
                  <w:r>
                    <w:rPr>
                      <w:rFonts w:ascii="Gill Sans"/>
                      <w:b/>
                      <w:color w:val="FFFFFF"/>
                      <w:spacing w:val="-16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compilation</w:t>
                  </w:r>
                  <w:r>
                    <w:rPr>
                      <w:rFonts w:ascii="Gill Sans"/>
                      <w:b/>
                      <w:color w:val="FFFFFF"/>
                      <w:spacing w:val="-15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of</w:t>
                  </w:r>
                  <w:r>
                    <w:rPr>
                      <w:rFonts w:ascii="Gill Sans"/>
                      <w:b/>
                      <w:color w:val="FFFFFF"/>
                      <w:spacing w:val="-10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the</w:t>
                  </w:r>
                  <w:r>
                    <w:rPr>
                      <w:rFonts w:ascii="Gill Sans"/>
                      <w:b/>
                      <w:color w:val="FFFFFF"/>
                      <w:spacing w:val="-17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feedback</w:t>
                  </w:r>
                  <w:r>
                    <w:rPr>
                      <w:rFonts w:ascii="Gill Sans"/>
                      <w:b/>
                      <w:color w:val="FFFFFF"/>
                      <w:spacing w:val="-15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received from</w:t>
                  </w:r>
                  <w:r>
                    <w:rPr>
                      <w:rFonts w:ascii="Gill Sans"/>
                      <w:b/>
                      <w:color w:val="FFFFFF"/>
                      <w:spacing w:val="-19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the</w:t>
                  </w:r>
                  <w:r>
                    <w:rPr>
                      <w:rFonts w:ascii="Gill Sans"/>
                      <w:b/>
                      <w:color w:val="FFFFFF"/>
                      <w:spacing w:val="-17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discussion</w:t>
                  </w:r>
                  <w:r>
                    <w:rPr>
                      <w:rFonts w:ascii="Gill Sans"/>
                      <w:b/>
                      <w:color w:val="FFFFFF"/>
                      <w:spacing w:val="-18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spacing w:val="2"/>
                      <w:w w:val="90"/>
                      <w:sz w:val="32"/>
                    </w:rPr>
                    <w:t>groups</w:t>
                  </w:r>
                  <w:r>
                    <w:rPr>
                      <w:rFonts w:ascii="Gill Sans"/>
                      <w:b/>
                      <w:color w:val="FFFFFF"/>
                      <w:spacing w:val="-18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at</w:t>
                  </w:r>
                  <w:r>
                    <w:rPr>
                      <w:rFonts w:ascii="Gill Sans"/>
                      <w:b/>
                      <w:color w:val="FFFFFF"/>
                      <w:spacing w:val="-18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the</w:t>
                  </w:r>
                  <w:r>
                    <w:rPr>
                      <w:rFonts w:ascii="Gill Sans"/>
                      <w:b/>
                      <w:color w:val="FFFFFF"/>
                      <w:spacing w:val="-17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CMA</w:t>
                  </w:r>
                  <w:r>
                    <w:rPr>
                      <w:rFonts w:ascii="Gill Sans"/>
                      <w:b/>
                      <w:color w:val="FFFFFF"/>
                      <w:spacing w:val="-17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Envison</w:t>
                  </w:r>
                  <w:r>
                    <w:rPr>
                      <w:rFonts w:ascii="Gill Sans"/>
                      <w:b/>
                      <w:color w:val="FFFFFF"/>
                      <w:spacing w:val="-19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2022</w:t>
                  </w:r>
                  <w:r>
                    <w:rPr>
                      <w:rFonts w:ascii="Gill Sans"/>
                      <w:b/>
                      <w:color w:val="FFFFFF"/>
                      <w:spacing w:val="-17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Gill Sans"/>
                      <w:b/>
                      <w:color w:val="FFFFFF"/>
                      <w:w w:val="90"/>
                      <w:sz w:val="32"/>
                    </w:rPr>
                    <w:t>conference</w:t>
                  </w:r>
                </w:p>
              </w:txbxContent>
            </v:textbox>
            <w10:anchorlock/>
          </v:shape>
        </w:pict>
      </w:r>
    </w:p>
    <w:p w14:paraId="1632177E" w14:textId="77777777" w:rsidR="0044092C" w:rsidRDefault="0044092C">
      <w:pPr>
        <w:pStyle w:val="BodyText"/>
        <w:rPr>
          <w:rFonts w:ascii="Gill Sans"/>
        </w:rPr>
      </w:pPr>
    </w:p>
    <w:p w14:paraId="1ABC083B" w14:textId="77777777" w:rsidR="0044092C" w:rsidRDefault="0044092C">
      <w:pPr>
        <w:pStyle w:val="BodyText"/>
        <w:rPr>
          <w:rFonts w:ascii="Gill Sans"/>
        </w:rPr>
      </w:pPr>
    </w:p>
    <w:p w14:paraId="3A946F8A" w14:textId="77777777" w:rsidR="0044092C" w:rsidRDefault="0044092C">
      <w:pPr>
        <w:pStyle w:val="BodyText"/>
        <w:rPr>
          <w:rFonts w:ascii="Gill Sans"/>
        </w:rPr>
      </w:pPr>
    </w:p>
    <w:p w14:paraId="6B87CC22" w14:textId="77777777" w:rsidR="0044092C" w:rsidRDefault="0044092C">
      <w:pPr>
        <w:pStyle w:val="BodyText"/>
        <w:spacing w:before="5"/>
        <w:rPr>
          <w:rFonts w:ascii="Gill Sans"/>
          <w:sz w:val="23"/>
        </w:rPr>
      </w:pPr>
    </w:p>
    <w:p w14:paraId="53AF2DBC" w14:textId="77777777" w:rsidR="0044092C" w:rsidRDefault="00C021F4">
      <w:pPr>
        <w:spacing w:line="312" w:lineRule="auto"/>
        <w:ind w:left="2243" w:right="2968"/>
        <w:rPr>
          <w:rFonts w:ascii="Gill Sans"/>
          <w:b/>
          <w:sz w:val="24"/>
        </w:rPr>
      </w:pPr>
      <w:r>
        <w:rPr>
          <w:rFonts w:ascii="Gill Sans"/>
          <w:b/>
          <w:color w:val="231F20"/>
          <w:w w:val="90"/>
          <w:sz w:val="24"/>
        </w:rPr>
        <w:t xml:space="preserve">At the CMA Envision Conference 2022 our </w:t>
      </w:r>
      <w:r>
        <w:rPr>
          <w:rFonts w:ascii="Gill Sans"/>
          <w:b/>
          <w:color w:val="231F20"/>
          <w:w w:val="95"/>
          <w:sz w:val="24"/>
        </w:rPr>
        <w:t>Breakout Groups looked at the request:</w:t>
      </w:r>
    </w:p>
    <w:p w14:paraId="027A6908" w14:textId="77777777" w:rsidR="0044092C" w:rsidRDefault="00882AF4">
      <w:pPr>
        <w:pStyle w:val="BodyText"/>
        <w:spacing w:before="1"/>
        <w:rPr>
          <w:rFonts w:ascii="Gill Sans"/>
          <w:b/>
          <w:sz w:val="27"/>
        </w:rPr>
      </w:pPr>
      <w:r>
        <w:rPr>
          <w:noProof/>
        </w:rPr>
      </w:r>
      <w:r w:rsidR="00882AF4">
        <w:rPr>
          <w:noProof/>
        </w:rPr>
        <w:pict w14:anchorId="3A078F7C">
          <v:shape id="_x0000_s1049" type="#_x0000_t202" alt="" style="position:absolute;margin-left:168.7pt;margin-top:16.9pt;width:384.1pt;height:71.05pt;z-index:-251656192;mso-wrap-style:square;mso-wrap-edited:f;mso-width-percent:0;mso-height-percent:0;mso-wrap-distance-left:0;mso-wrap-distance-right:0;mso-position-horizontal-relative:page;mso-width-percent:0;mso-height-percent:0;v-text-anchor:top" fillcolor="#c6401b" stroked="f">
            <v:textbox inset="0,0,0,0">
              <w:txbxContent>
                <w:p w14:paraId="2BC4EA4F" w14:textId="77777777" w:rsidR="0044092C" w:rsidRDefault="00C021F4">
                  <w:pPr>
                    <w:spacing w:before="51"/>
                    <w:ind w:left="169"/>
                    <w:rPr>
                      <w:rFonts w:ascii="Georgia-BoldItalic" w:hAnsi="Georgia-BoldItalic"/>
                      <w:b/>
                      <w:i/>
                      <w:sz w:val="36"/>
                    </w:rPr>
                  </w:pPr>
                  <w:r>
                    <w:rPr>
                      <w:rFonts w:ascii="Georgia-BoldItalic" w:hAnsi="Georgia-BoldItalic"/>
                      <w:b/>
                      <w:i/>
                      <w:color w:val="FFFFFF"/>
                      <w:spacing w:val="11"/>
                      <w:w w:val="90"/>
                      <w:sz w:val="36"/>
                    </w:rPr>
                    <w:t xml:space="preserve">“Please </w:t>
                  </w:r>
                  <w:r>
                    <w:rPr>
                      <w:rFonts w:ascii="Georgia-BoldItalic" w:hAnsi="Georgia-BoldItalic"/>
                      <w:b/>
                      <w:i/>
                      <w:color w:val="FFFFFF"/>
                      <w:spacing w:val="10"/>
                      <w:w w:val="90"/>
                      <w:sz w:val="36"/>
                    </w:rPr>
                    <w:t xml:space="preserve">share </w:t>
                  </w:r>
                  <w:r>
                    <w:rPr>
                      <w:rFonts w:ascii="Georgia-BoldItalic" w:hAnsi="Georgia-BoldItalic"/>
                      <w:b/>
                      <w:i/>
                      <w:color w:val="FFFFFF"/>
                      <w:spacing w:val="8"/>
                      <w:w w:val="90"/>
                      <w:sz w:val="36"/>
                    </w:rPr>
                    <w:t xml:space="preserve">the </w:t>
                  </w:r>
                  <w:r>
                    <w:rPr>
                      <w:rFonts w:ascii="Georgia-BoldItalic" w:hAnsi="Georgia-BoldItalic"/>
                      <w:b/>
                      <w:i/>
                      <w:color w:val="FFFFFF"/>
                      <w:spacing w:val="11"/>
                      <w:w w:val="90"/>
                      <w:sz w:val="36"/>
                    </w:rPr>
                    <w:t xml:space="preserve">contacts, </w:t>
                  </w:r>
                  <w:r>
                    <w:rPr>
                      <w:rFonts w:ascii="Georgia-BoldItalic" w:hAnsi="Georgia-BoldItalic"/>
                      <w:b/>
                      <w:i/>
                      <w:color w:val="FFFFFF"/>
                      <w:spacing w:val="10"/>
                      <w:w w:val="90"/>
                      <w:sz w:val="36"/>
                    </w:rPr>
                    <w:t>ideas</w:t>
                  </w:r>
                  <w:r>
                    <w:rPr>
                      <w:rFonts w:ascii="Georgia-BoldItalic" w:hAnsi="Georgia-BoldItalic"/>
                      <w:b/>
                      <w:i/>
                      <w:color w:val="FFFFFF"/>
                      <w:spacing w:val="-57"/>
                      <w:w w:val="90"/>
                      <w:sz w:val="36"/>
                    </w:rPr>
                    <w:t xml:space="preserve"> </w:t>
                  </w:r>
                  <w:r>
                    <w:rPr>
                      <w:rFonts w:ascii="Georgia-BoldItalic" w:hAnsi="Georgia-BoldItalic"/>
                      <w:b/>
                      <w:i/>
                      <w:color w:val="FFFFFF"/>
                      <w:spacing w:val="13"/>
                      <w:w w:val="90"/>
                      <w:sz w:val="36"/>
                    </w:rPr>
                    <w:t>and</w:t>
                  </w:r>
                </w:p>
                <w:p w14:paraId="3C5DA99F" w14:textId="77777777" w:rsidR="0044092C" w:rsidRDefault="00C021F4">
                  <w:pPr>
                    <w:spacing w:before="11" w:line="247" w:lineRule="auto"/>
                    <w:ind w:left="169" w:right="90"/>
                    <w:rPr>
                      <w:rFonts w:ascii="Georgia-BoldItalic" w:hAnsi="Georgia-BoldItalic"/>
                      <w:b/>
                      <w:i/>
                      <w:sz w:val="36"/>
                    </w:rPr>
                  </w:pPr>
                  <w:r>
                    <w:rPr>
                      <w:rFonts w:ascii="Georgia-BoldItalic" w:hAnsi="Georgia-BoldItalic"/>
                      <w:b/>
                      <w:i/>
                      <w:color w:val="FFFFFF"/>
                      <w:w w:val="85"/>
                      <w:sz w:val="36"/>
                    </w:rPr>
                    <w:t xml:space="preserve">information you have to help clients in the </w:t>
                  </w:r>
                  <w:r>
                    <w:rPr>
                      <w:rFonts w:ascii="Georgia-BoldItalic" w:hAnsi="Georgia-BoldItalic"/>
                      <w:b/>
                      <w:i/>
                      <w:color w:val="FFFFFF"/>
                      <w:w w:val="90"/>
                      <w:sz w:val="36"/>
                    </w:rPr>
                    <w:t>cost of living and energy crisis”</w:t>
                  </w:r>
                </w:p>
              </w:txbxContent>
            </v:textbox>
            <w10:wrap type="topAndBottom" anchorx="page"/>
          </v:shape>
        </w:pict>
      </w:r>
    </w:p>
    <w:p w14:paraId="2D1C0251" w14:textId="77777777" w:rsidR="0044092C" w:rsidRDefault="0044092C">
      <w:pPr>
        <w:pStyle w:val="BodyText"/>
        <w:spacing w:before="8"/>
        <w:rPr>
          <w:rFonts w:ascii="Gill Sans"/>
          <w:b/>
          <w:sz w:val="8"/>
        </w:rPr>
      </w:pPr>
    </w:p>
    <w:p w14:paraId="2691AFED" w14:textId="77777777" w:rsidR="0044092C" w:rsidRDefault="00C021F4">
      <w:pPr>
        <w:spacing w:before="99"/>
        <w:ind w:left="2243"/>
        <w:rPr>
          <w:rFonts w:ascii="Arial"/>
          <w:i/>
        </w:rPr>
      </w:pPr>
      <w:r>
        <w:rPr>
          <w:rFonts w:ascii="Arial"/>
          <w:i/>
          <w:color w:val="231F20"/>
          <w:w w:val="85"/>
        </w:rPr>
        <w:t>This document contains a compilation of the feedback received from these discussions</w:t>
      </w:r>
    </w:p>
    <w:p w14:paraId="3E16E10D" w14:textId="77777777" w:rsidR="0044092C" w:rsidRDefault="0044092C">
      <w:pPr>
        <w:pStyle w:val="BodyText"/>
        <w:spacing w:before="8"/>
        <w:rPr>
          <w:rFonts w:ascii="Arial"/>
          <w:i/>
          <w:sz w:val="35"/>
        </w:rPr>
      </w:pPr>
    </w:p>
    <w:p w14:paraId="0EC49448" w14:textId="77777777" w:rsidR="0044092C" w:rsidRDefault="00C021F4">
      <w:pPr>
        <w:ind w:left="2243"/>
        <w:rPr>
          <w:rFonts w:ascii="Gill Sans"/>
          <w:b/>
          <w:sz w:val="48"/>
        </w:rPr>
      </w:pPr>
      <w:r>
        <w:rPr>
          <w:rFonts w:ascii="Gill Sans"/>
          <w:b/>
          <w:color w:val="68818A"/>
          <w:w w:val="95"/>
          <w:sz w:val="48"/>
        </w:rPr>
        <w:t>Categories</w:t>
      </w:r>
    </w:p>
    <w:p w14:paraId="2679387E" w14:textId="77777777" w:rsidR="0044092C" w:rsidRDefault="00C021F4">
      <w:pPr>
        <w:spacing w:before="269"/>
        <w:ind w:left="2243"/>
        <w:rPr>
          <w:rFonts w:ascii="Gill Sans"/>
          <w:i/>
          <w:sz w:val="24"/>
        </w:rPr>
      </w:pPr>
      <w:r>
        <w:rPr>
          <w:rFonts w:ascii="Gill Sans"/>
          <w:i/>
          <w:color w:val="68818A"/>
          <w:w w:val="95"/>
          <w:sz w:val="24"/>
        </w:rPr>
        <w:t>Click on an option below to jump to a specific category</w:t>
      </w:r>
    </w:p>
    <w:p w14:paraId="1379054E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102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Agencies</w:t>
      </w:r>
    </w:p>
    <w:p w14:paraId="24CD3869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5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Banking</w:t>
      </w:r>
    </w:p>
    <w:p w14:paraId="6FF9DB06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5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Benefits</w:t>
      </w:r>
    </w:p>
    <w:p w14:paraId="5F546EF0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6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Budgeting</w:t>
      </w:r>
    </w:p>
    <w:p w14:paraId="4530CD78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5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Clothing</w:t>
      </w:r>
    </w:p>
    <w:p w14:paraId="7C475E17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5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Debt</w:t>
      </w:r>
      <w:r>
        <w:rPr>
          <w:rFonts w:ascii="Gill Sans"/>
          <w:b/>
          <w:color w:val="68818A"/>
          <w:spacing w:val="-7"/>
          <w:w w:val="95"/>
        </w:rPr>
        <w:t xml:space="preserve"> </w:t>
      </w:r>
      <w:r>
        <w:rPr>
          <w:rFonts w:ascii="Gill Sans"/>
          <w:b/>
          <w:color w:val="68818A"/>
          <w:w w:val="95"/>
        </w:rPr>
        <w:t>Advice</w:t>
      </w:r>
    </w:p>
    <w:p w14:paraId="58F18EF7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6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Energy</w:t>
      </w:r>
    </w:p>
    <w:p w14:paraId="46068840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5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Family</w:t>
      </w:r>
    </w:p>
    <w:p w14:paraId="03A5D605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5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Financial</w:t>
      </w:r>
      <w:r>
        <w:rPr>
          <w:rFonts w:ascii="Gill Sans"/>
          <w:b/>
          <w:color w:val="68818A"/>
          <w:spacing w:val="-8"/>
          <w:w w:val="95"/>
        </w:rPr>
        <w:t xml:space="preserve"> </w:t>
      </w:r>
      <w:r>
        <w:rPr>
          <w:rFonts w:ascii="Gill Sans"/>
          <w:b/>
          <w:color w:val="68818A"/>
          <w:w w:val="95"/>
        </w:rPr>
        <w:t>Support</w:t>
      </w:r>
    </w:p>
    <w:p w14:paraId="0C103E55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6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Food</w:t>
      </w:r>
    </w:p>
    <w:p w14:paraId="6634056A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5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Funding</w:t>
      </w:r>
    </w:p>
    <w:p w14:paraId="74C098BC" w14:textId="77777777" w:rsidR="0044092C" w:rsidRDefault="00C021F4">
      <w:pPr>
        <w:pStyle w:val="ListParagraph"/>
        <w:numPr>
          <w:ilvl w:val="0"/>
          <w:numId w:val="5"/>
        </w:numPr>
        <w:tabs>
          <w:tab w:val="left" w:pos="3093"/>
          <w:tab w:val="left" w:pos="3094"/>
        </w:tabs>
        <w:spacing w:before="65" w:line="302" w:lineRule="auto"/>
        <w:ind w:left="2243" w:right="4278" w:firstLine="0"/>
        <w:rPr>
          <w:rFonts w:ascii="Gill Sans"/>
          <w:b/>
        </w:rPr>
      </w:pPr>
      <w:r>
        <w:rPr>
          <w:rFonts w:ascii="Gill Sans"/>
          <w:b/>
          <w:color w:val="68818A"/>
          <w:w w:val="90"/>
        </w:rPr>
        <w:t>Household</w:t>
      </w:r>
      <w:r>
        <w:rPr>
          <w:rFonts w:ascii="Gill Sans"/>
          <w:b/>
          <w:color w:val="68818A"/>
          <w:spacing w:val="-40"/>
          <w:w w:val="90"/>
        </w:rPr>
        <w:t xml:space="preserve"> </w:t>
      </w:r>
      <w:r>
        <w:rPr>
          <w:rFonts w:ascii="Gill Sans"/>
          <w:b/>
          <w:color w:val="68818A"/>
          <w:w w:val="90"/>
        </w:rPr>
        <w:t>Running</w:t>
      </w:r>
      <w:r>
        <w:rPr>
          <w:rFonts w:ascii="Gill Sans"/>
          <w:b/>
          <w:color w:val="68818A"/>
          <w:spacing w:val="-40"/>
          <w:w w:val="90"/>
        </w:rPr>
        <w:t xml:space="preserve"> </w:t>
      </w:r>
      <w:r>
        <w:rPr>
          <w:rFonts w:ascii="Gill Sans"/>
          <w:b/>
          <w:color w:val="68818A"/>
          <w:w w:val="90"/>
        </w:rPr>
        <w:t xml:space="preserve">Costs </w:t>
      </w:r>
      <w:r>
        <w:rPr>
          <w:rFonts w:ascii="Gill Sans"/>
          <w:b/>
          <w:color w:val="68818A"/>
          <w:w w:val="95"/>
        </w:rPr>
        <w:t>XIII</w:t>
      </w:r>
      <w:r>
        <w:rPr>
          <w:rFonts w:ascii="Gill Sans"/>
          <w:b/>
          <w:color w:val="68818A"/>
          <w:w w:val="95"/>
        </w:rPr>
        <w:tab/>
      </w:r>
      <w:r>
        <w:rPr>
          <w:rFonts w:ascii="Gill Sans"/>
          <w:b/>
          <w:color w:val="68818A"/>
          <w:spacing w:val="-3"/>
          <w:w w:val="95"/>
        </w:rPr>
        <w:t>Property</w:t>
      </w:r>
    </w:p>
    <w:p w14:paraId="1BB04D59" w14:textId="77777777" w:rsidR="0044092C" w:rsidRDefault="00C021F4">
      <w:pPr>
        <w:tabs>
          <w:tab w:val="left" w:pos="3093"/>
        </w:tabs>
        <w:spacing w:line="302" w:lineRule="auto"/>
        <w:ind w:left="2243" w:right="5234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XIV</w:t>
      </w:r>
      <w:r>
        <w:rPr>
          <w:rFonts w:ascii="Gill Sans"/>
          <w:b/>
          <w:color w:val="68818A"/>
          <w:w w:val="95"/>
        </w:rPr>
        <w:tab/>
      </w:r>
      <w:r>
        <w:rPr>
          <w:rFonts w:ascii="Gill Sans"/>
          <w:b/>
          <w:color w:val="68818A"/>
          <w:w w:val="90"/>
        </w:rPr>
        <w:t>Support</w:t>
      </w:r>
      <w:r>
        <w:rPr>
          <w:rFonts w:ascii="Gill Sans"/>
          <w:b/>
          <w:color w:val="68818A"/>
          <w:spacing w:val="-35"/>
          <w:w w:val="90"/>
        </w:rPr>
        <w:t xml:space="preserve"> </w:t>
      </w:r>
      <w:r>
        <w:rPr>
          <w:rFonts w:ascii="Gill Sans"/>
          <w:b/>
          <w:color w:val="68818A"/>
          <w:spacing w:val="-5"/>
          <w:w w:val="90"/>
        </w:rPr>
        <w:t xml:space="preserve">Groups </w:t>
      </w:r>
      <w:r>
        <w:rPr>
          <w:rFonts w:ascii="Gill Sans"/>
          <w:b/>
          <w:color w:val="68818A"/>
          <w:w w:val="95"/>
        </w:rPr>
        <w:t>XV</w:t>
      </w:r>
      <w:r>
        <w:rPr>
          <w:rFonts w:ascii="Gill Sans"/>
          <w:b/>
          <w:color w:val="68818A"/>
          <w:w w:val="95"/>
        </w:rPr>
        <w:tab/>
      </w:r>
      <w:r>
        <w:rPr>
          <w:rFonts w:ascii="Gill Sans"/>
          <w:b/>
          <w:color w:val="68818A"/>
          <w:spacing w:val="-3"/>
          <w:w w:val="95"/>
        </w:rPr>
        <w:t>Technology</w:t>
      </w:r>
    </w:p>
    <w:p w14:paraId="55941C48" w14:textId="77777777" w:rsidR="0044092C" w:rsidRDefault="00C021F4">
      <w:pPr>
        <w:pStyle w:val="ListParagraph"/>
        <w:numPr>
          <w:ilvl w:val="0"/>
          <w:numId w:val="4"/>
        </w:numPr>
        <w:tabs>
          <w:tab w:val="left" w:pos="3093"/>
          <w:tab w:val="left" w:pos="3094"/>
        </w:tabs>
        <w:spacing w:before="0" w:line="253" w:lineRule="exact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Training</w:t>
      </w:r>
    </w:p>
    <w:p w14:paraId="2E0DE4E7" w14:textId="77777777" w:rsidR="0044092C" w:rsidRDefault="00C021F4">
      <w:pPr>
        <w:pStyle w:val="ListParagraph"/>
        <w:numPr>
          <w:ilvl w:val="0"/>
          <w:numId w:val="4"/>
        </w:numPr>
        <w:tabs>
          <w:tab w:val="left" w:pos="3093"/>
          <w:tab w:val="left" w:pos="3094"/>
        </w:tabs>
        <w:spacing w:before="64" w:line="302" w:lineRule="auto"/>
        <w:ind w:left="2243" w:right="5448" w:firstLine="0"/>
        <w:rPr>
          <w:rFonts w:ascii="Gill Sans"/>
          <w:b/>
        </w:rPr>
      </w:pPr>
      <w:r>
        <w:rPr>
          <w:rFonts w:ascii="Gill Sans"/>
          <w:b/>
          <w:color w:val="68818A"/>
          <w:w w:val="95"/>
        </w:rPr>
        <w:t>Transport XVIII</w:t>
      </w:r>
      <w:r>
        <w:rPr>
          <w:rFonts w:ascii="Gill Sans"/>
          <w:b/>
          <w:color w:val="68818A"/>
          <w:w w:val="95"/>
        </w:rPr>
        <w:tab/>
      </w:r>
      <w:r>
        <w:rPr>
          <w:rFonts w:ascii="Gill Sans"/>
          <w:b/>
          <w:color w:val="68818A"/>
          <w:w w:val="90"/>
        </w:rPr>
        <w:t>Warm</w:t>
      </w:r>
      <w:r>
        <w:rPr>
          <w:rFonts w:ascii="Gill Sans"/>
          <w:b/>
          <w:color w:val="68818A"/>
          <w:spacing w:val="-33"/>
          <w:w w:val="90"/>
        </w:rPr>
        <w:t xml:space="preserve"> </w:t>
      </w:r>
      <w:r>
        <w:rPr>
          <w:rFonts w:ascii="Gill Sans"/>
          <w:b/>
          <w:color w:val="68818A"/>
          <w:spacing w:val="-3"/>
          <w:w w:val="90"/>
        </w:rPr>
        <w:t xml:space="preserve">Spaces </w:t>
      </w:r>
      <w:r>
        <w:rPr>
          <w:rFonts w:ascii="Gill Sans"/>
          <w:b/>
          <w:color w:val="68818A"/>
          <w:w w:val="95"/>
        </w:rPr>
        <w:t>XIX</w:t>
      </w:r>
      <w:r>
        <w:rPr>
          <w:rFonts w:ascii="Gill Sans"/>
          <w:b/>
          <w:color w:val="68818A"/>
          <w:w w:val="95"/>
        </w:rPr>
        <w:tab/>
        <w:t>Wellbeing</w:t>
      </w:r>
    </w:p>
    <w:p w14:paraId="6613373A" w14:textId="77777777" w:rsidR="0044092C" w:rsidRDefault="0044092C">
      <w:pPr>
        <w:spacing w:line="302" w:lineRule="auto"/>
        <w:rPr>
          <w:rFonts w:ascii="Gill Sans"/>
        </w:rPr>
        <w:sectPr w:rsidR="0044092C">
          <w:headerReference w:type="default" r:id="rId10"/>
          <w:pgSz w:w="12480" w:h="17410"/>
          <w:pgMar w:top="1660" w:right="1300" w:bottom="280" w:left="1300" w:header="1040" w:footer="0" w:gutter="0"/>
          <w:pgNumType w:start="1"/>
          <w:cols w:space="720"/>
        </w:sectPr>
      </w:pPr>
    </w:p>
    <w:p w14:paraId="0A3A8696" w14:textId="77777777" w:rsidR="0044092C" w:rsidRDefault="0044092C">
      <w:pPr>
        <w:pStyle w:val="BodyText"/>
        <w:rPr>
          <w:rFonts w:ascii="Gill Sans"/>
          <w:b/>
        </w:rPr>
      </w:pPr>
    </w:p>
    <w:p w14:paraId="0249EC28" w14:textId="77777777" w:rsidR="0044092C" w:rsidRDefault="0044092C">
      <w:pPr>
        <w:pStyle w:val="BodyText"/>
        <w:rPr>
          <w:rFonts w:ascii="Gill Sans"/>
          <w:b/>
        </w:rPr>
      </w:pPr>
    </w:p>
    <w:p w14:paraId="68F56ED4" w14:textId="77777777" w:rsidR="0044092C" w:rsidRDefault="0044092C">
      <w:pPr>
        <w:pStyle w:val="BodyText"/>
        <w:rPr>
          <w:rFonts w:ascii="Gill Sans"/>
          <w:b/>
        </w:rPr>
      </w:pPr>
    </w:p>
    <w:p w14:paraId="2AA9B2FB" w14:textId="77777777" w:rsidR="0044092C" w:rsidRDefault="0044092C">
      <w:pPr>
        <w:pStyle w:val="BodyText"/>
        <w:rPr>
          <w:rFonts w:ascii="Gill Sans"/>
          <w:b/>
        </w:rPr>
      </w:pPr>
    </w:p>
    <w:p w14:paraId="4B440A3E" w14:textId="77777777" w:rsidR="0044092C" w:rsidRDefault="0044092C">
      <w:pPr>
        <w:pStyle w:val="BodyText"/>
        <w:spacing w:before="6"/>
        <w:rPr>
          <w:rFonts w:ascii="Gill Sans"/>
          <w:b/>
          <w:sz w:val="29"/>
        </w:rPr>
      </w:pPr>
    </w:p>
    <w:p w14:paraId="0C49DC2C" w14:textId="77777777" w:rsidR="0044092C" w:rsidRDefault="00C021F4">
      <w:pPr>
        <w:pStyle w:val="ListParagraph"/>
        <w:numPr>
          <w:ilvl w:val="0"/>
          <w:numId w:val="3"/>
        </w:numPr>
        <w:tabs>
          <w:tab w:val="left" w:pos="2451"/>
        </w:tabs>
        <w:spacing w:before="100"/>
        <w:rPr>
          <w:rFonts w:ascii="Gill Sans"/>
          <w:b/>
          <w:sz w:val="36"/>
        </w:rPr>
      </w:pPr>
      <w:r>
        <w:rPr>
          <w:rFonts w:ascii="Gill Sans"/>
          <w:b/>
          <w:color w:val="68818A"/>
          <w:w w:val="95"/>
          <w:sz w:val="36"/>
        </w:rPr>
        <w:t>Agencies</w:t>
      </w:r>
    </w:p>
    <w:p w14:paraId="089029D4" w14:textId="77777777" w:rsidR="0044092C" w:rsidRDefault="00C021F4">
      <w:pPr>
        <w:spacing w:before="14" w:line="268" w:lineRule="auto"/>
        <w:ind w:left="2243"/>
        <w:rPr>
          <w:i/>
          <w:sz w:val="28"/>
        </w:rPr>
      </w:pPr>
      <w:r>
        <w:rPr>
          <w:i/>
          <w:color w:val="68818A"/>
          <w:sz w:val="28"/>
        </w:rPr>
        <w:t>There</w:t>
      </w:r>
      <w:r>
        <w:rPr>
          <w:i/>
          <w:color w:val="68818A"/>
          <w:spacing w:val="-31"/>
          <w:sz w:val="28"/>
        </w:rPr>
        <w:t xml:space="preserve"> </w:t>
      </w:r>
      <w:r>
        <w:rPr>
          <w:i/>
          <w:color w:val="68818A"/>
          <w:sz w:val="28"/>
        </w:rPr>
        <w:t>are</w:t>
      </w:r>
      <w:r>
        <w:rPr>
          <w:i/>
          <w:color w:val="68818A"/>
          <w:spacing w:val="-31"/>
          <w:sz w:val="28"/>
        </w:rPr>
        <w:t xml:space="preserve"> </w:t>
      </w:r>
      <w:r>
        <w:rPr>
          <w:i/>
          <w:color w:val="68818A"/>
          <w:sz w:val="28"/>
        </w:rPr>
        <w:t>lots</w:t>
      </w:r>
      <w:r>
        <w:rPr>
          <w:i/>
          <w:color w:val="68818A"/>
          <w:spacing w:val="-30"/>
          <w:sz w:val="28"/>
        </w:rPr>
        <w:t xml:space="preserve"> </w:t>
      </w:r>
      <w:r>
        <w:rPr>
          <w:i/>
          <w:color w:val="68818A"/>
          <w:sz w:val="28"/>
        </w:rPr>
        <w:t>of</w:t>
      </w:r>
      <w:r>
        <w:rPr>
          <w:i/>
          <w:color w:val="68818A"/>
          <w:spacing w:val="-31"/>
          <w:sz w:val="28"/>
        </w:rPr>
        <w:t xml:space="preserve"> </w:t>
      </w:r>
      <w:r>
        <w:rPr>
          <w:i/>
          <w:color w:val="68818A"/>
          <w:sz w:val="28"/>
        </w:rPr>
        <w:t>agencies</w:t>
      </w:r>
      <w:r>
        <w:rPr>
          <w:i/>
          <w:color w:val="68818A"/>
          <w:spacing w:val="-30"/>
          <w:sz w:val="28"/>
        </w:rPr>
        <w:t xml:space="preserve"> </w:t>
      </w:r>
      <w:r>
        <w:rPr>
          <w:i/>
          <w:color w:val="68818A"/>
          <w:sz w:val="28"/>
        </w:rPr>
        <w:t>who</w:t>
      </w:r>
      <w:r>
        <w:rPr>
          <w:i/>
          <w:color w:val="68818A"/>
          <w:spacing w:val="-31"/>
          <w:sz w:val="28"/>
        </w:rPr>
        <w:t xml:space="preserve"> </w:t>
      </w:r>
      <w:r>
        <w:rPr>
          <w:i/>
          <w:color w:val="68818A"/>
          <w:sz w:val="28"/>
        </w:rPr>
        <w:t>could</w:t>
      </w:r>
      <w:r>
        <w:rPr>
          <w:i/>
          <w:color w:val="68818A"/>
          <w:spacing w:val="-30"/>
          <w:sz w:val="28"/>
        </w:rPr>
        <w:t xml:space="preserve"> </w:t>
      </w:r>
      <w:r>
        <w:rPr>
          <w:i/>
          <w:color w:val="68818A"/>
          <w:sz w:val="28"/>
        </w:rPr>
        <w:t>provide</w:t>
      </w:r>
      <w:r>
        <w:rPr>
          <w:i/>
          <w:color w:val="68818A"/>
          <w:spacing w:val="-31"/>
          <w:sz w:val="28"/>
        </w:rPr>
        <w:t xml:space="preserve"> </w:t>
      </w:r>
      <w:r>
        <w:rPr>
          <w:i/>
          <w:color w:val="68818A"/>
          <w:sz w:val="28"/>
        </w:rPr>
        <w:t>additional</w:t>
      </w:r>
      <w:r>
        <w:rPr>
          <w:i/>
          <w:color w:val="68818A"/>
          <w:spacing w:val="-30"/>
          <w:sz w:val="28"/>
        </w:rPr>
        <w:t xml:space="preserve"> </w:t>
      </w:r>
      <w:r>
        <w:rPr>
          <w:i/>
          <w:color w:val="68818A"/>
          <w:sz w:val="28"/>
        </w:rPr>
        <w:t>support</w:t>
      </w:r>
      <w:r>
        <w:rPr>
          <w:i/>
          <w:color w:val="68818A"/>
          <w:spacing w:val="-31"/>
          <w:sz w:val="28"/>
        </w:rPr>
        <w:t xml:space="preserve"> </w:t>
      </w:r>
      <w:r>
        <w:rPr>
          <w:i/>
          <w:color w:val="68818A"/>
          <w:spacing w:val="-2"/>
          <w:sz w:val="28"/>
        </w:rPr>
        <w:t xml:space="preserve">for </w:t>
      </w:r>
      <w:r>
        <w:rPr>
          <w:i/>
          <w:color w:val="68818A"/>
          <w:sz w:val="28"/>
        </w:rPr>
        <w:t>your</w:t>
      </w:r>
      <w:r>
        <w:rPr>
          <w:i/>
          <w:color w:val="68818A"/>
          <w:spacing w:val="-20"/>
          <w:sz w:val="28"/>
        </w:rPr>
        <w:t xml:space="preserve"> </w:t>
      </w:r>
      <w:r>
        <w:rPr>
          <w:i/>
          <w:color w:val="68818A"/>
          <w:sz w:val="28"/>
        </w:rPr>
        <w:t>clients,</w:t>
      </w:r>
      <w:r>
        <w:rPr>
          <w:i/>
          <w:color w:val="68818A"/>
          <w:spacing w:val="-19"/>
          <w:sz w:val="28"/>
        </w:rPr>
        <w:t xml:space="preserve"> </w:t>
      </w:r>
      <w:r>
        <w:rPr>
          <w:i/>
          <w:color w:val="68818A"/>
          <w:sz w:val="28"/>
        </w:rPr>
        <w:t>these</w:t>
      </w:r>
      <w:r>
        <w:rPr>
          <w:i/>
          <w:color w:val="68818A"/>
          <w:spacing w:val="-20"/>
          <w:sz w:val="28"/>
        </w:rPr>
        <w:t xml:space="preserve"> </w:t>
      </w:r>
      <w:r>
        <w:rPr>
          <w:i/>
          <w:color w:val="68818A"/>
          <w:sz w:val="28"/>
        </w:rPr>
        <w:t>include</w:t>
      </w:r>
      <w:r>
        <w:rPr>
          <w:i/>
          <w:color w:val="68818A"/>
          <w:spacing w:val="-19"/>
          <w:sz w:val="28"/>
        </w:rPr>
        <w:t xml:space="preserve"> </w:t>
      </w:r>
      <w:r>
        <w:rPr>
          <w:i/>
          <w:color w:val="68818A"/>
          <w:sz w:val="28"/>
        </w:rPr>
        <w:t>both</w:t>
      </w:r>
      <w:r>
        <w:rPr>
          <w:i/>
          <w:color w:val="68818A"/>
          <w:spacing w:val="-20"/>
          <w:sz w:val="28"/>
        </w:rPr>
        <w:t xml:space="preserve"> </w:t>
      </w:r>
      <w:r>
        <w:rPr>
          <w:i/>
          <w:color w:val="68818A"/>
          <w:sz w:val="28"/>
        </w:rPr>
        <w:t>local</w:t>
      </w:r>
      <w:r>
        <w:rPr>
          <w:i/>
          <w:color w:val="68818A"/>
          <w:spacing w:val="-19"/>
          <w:sz w:val="28"/>
        </w:rPr>
        <w:t xml:space="preserve"> </w:t>
      </w:r>
      <w:r>
        <w:rPr>
          <w:i/>
          <w:color w:val="68818A"/>
          <w:sz w:val="28"/>
        </w:rPr>
        <w:t>and</w:t>
      </w:r>
      <w:r>
        <w:rPr>
          <w:i/>
          <w:color w:val="68818A"/>
          <w:spacing w:val="-19"/>
          <w:sz w:val="28"/>
        </w:rPr>
        <w:t xml:space="preserve"> </w:t>
      </w:r>
      <w:r>
        <w:rPr>
          <w:i/>
          <w:color w:val="68818A"/>
          <w:sz w:val="28"/>
        </w:rPr>
        <w:t>national</w:t>
      </w:r>
      <w:r>
        <w:rPr>
          <w:i/>
          <w:color w:val="68818A"/>
          <w:spacing w:val="-20"/>
          <w:sz w:val="28"/>
        </w:rPr>
        <w:t xml:space="preserve"> </w:t>
      </w:r>
      <w:r>
        <w:rPr>
          <w:i/>
          <w:color w:val="68818A"/>
          <w:sz w:val="28"/>
        </w:rPr>
        <w:t>organisations</w:t>
      </w:r>
    </w:p>
    <w:p w14:paraId="1DA15314" w14:textId="77777777" w:rsidR="0044092C" w:rsidRDefault="0044092C">
      <w:pPr>
        <w:pStyle w:val="BodyText"/>
        <w:spacing w:before="7"/>
        <w:rPr>
          <w:i/>
          <w:sz w:val="30"/>
        </w:rPr>
      </w:pPr>
    </w:p>
    <w:p w14:paraId="50FCEE6C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1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Build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Partnerships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relationships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Agencies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Food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banks</w:t>
      </w:r>
    </w:p>
    <w:p w14:paraId="12537C0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line="292" w:lineRule="auto"/>
        <w:ind w:right="681" w:hanging="565"/>
        <w:rPr>
          <w:sz w:val="20"/>
        </w:rPr>
      </w:pPr>
      <w:r>
        <w:rPr>
          <w:color w:val="231F20"/>
          <w:sz w:val="20"/>
        </w:rPr>
        <w:t>Courses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Family</w:t>
      </w:r>
      <w:r>
        <w:rPr>
          <w:color w:val="231F20"/>
          <w:spacing w:val="-15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sz w:val="20"/>
        </w:rPr>
        <w:t>careforthefamily.org.uk/courses</w:t>
      </w:r>
      <w:r>
        <w:rPr>
          <w:rFonts w:ascii="Arial" w:hAnsi="Arial"/>
          <w:b/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Children’s </w:t>
      </w:r>
      <w:r>
        <w:rPr>
          <w:color w:val="231F20"/>
          <w:w w:val="105"/>
          <w:sz w:val="20"/>
        </w:rPr>
        <w:t>Training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Course</w:t>
      </w:r>
    </w:p>
    <w:p w14:paraId="27C8F2E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29" w:lineRule="exact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Children in Need – Emergency Essentials £300 per family per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year</w:t>
      </w:r>
    </w:p>
    <w:p w14:paraId="631A6446" w14:textId="77777777" w:rsidR="0044092C" w:rsidRDefault="00C021F4">
      <w:pPr>
        <w:spacing w:before="50" w:line="290" w:lineRule="auto"/>
        <w:ind w:left="2808" w:right="550"/>
        <w:rPr>
          <w:rFonts w:ascii="Arial" w:hAnsi="Arial"/>
          <w:b/>
          <w:sz w:val="20"/>
        </w:rPr>
      </w:pPr>
      <w:r>
        <w:rPr>
          <w:color w:val="231F20"/>
          <w:w w:val="105"/>
          <w:sz w:val="20"/>
        </w:rPr>
        <w:t xml:space="preserve">BBC Children in Need Emergency Essentials Programme – Family Fund </w:t>
      </w:r>
      <w:r>
        <w:rPr>
          <w:color w:val="231F20"/>
          <w:sz w:val="20"/>
        </w:rPr>
        <w:t xml:space="preserve">Business Services </w:t>
      </w:r>
      <w:r>
        <w:rPr>
          <w:rFonts w:ascii="Arial" w:hAnsi="Arial"/>
          <w:b/>
          <w:color w:val="231F20"/>
          <w:sz w:val="20"/>
        </w:rPr>
        <w:t>familyfundservices.co.uk/emergency-essentials</w:t>
      </w:r>
    </w:p>
    <w:p w14:paraId="0685B6A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1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Churches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+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Religious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offer</w:t>
      </w:r>
    </w:p>
    <w:p w14:paraId="52BD3414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Community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available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for</w:t>
      </w:r>
    </w:p>
    <w:p w14:paraId="3F83D66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spacing w:val="-3"/>
          <w:w w:val="110"/>
          <w:sz w:val="20"/>
        </w:rPr>
        <w:t>Contact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with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local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businesses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supply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smartphones/SIM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cards/tablets/laptops</w:t>
      </w:r>
    </w:p>
    <w:p w14:paraId="3FC61AC5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Energy Support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Grants</w:t>
      </w:r>
    </w:p>
    <w:p w14:paraId="2DFDC51E" w14:textId="77777777" w:rsidR="0044092C" w:rsidRDefault="0044092C">
      <w:pPr>
        <w:pStyle w:val="BodyText"/>
        <w:rPr>
          <w:sz w:val="24"/>
        </w:rPr>
      </w:pPr>
    </w:p>
    <w:p w14:paraId="7B7FE9A9" w14:textId="77777777" w:rsidR="0044092C" w:rsidRDefault="00C021F4">
      <w:pPr>
        <w:pStyle w:val="ListParagraph"/>
        <w:numPr>
          <w:ilvl w:val="0"/>
          <w:numId w:val="3"/>
        </w:numPr>
        <w:tabs>
          <w:tab w:val="left" w:pos="2567"/>
        </w:tabs>
        <w:spacing w:before="188"/>
        <w:ind w:left="2566" w:hanging="324"/>
        <w:rPr>
          <w:rFonts w:ascii="Gill Sans"/>
          <w:b/>
          <w:sz w:val="36"/>
        </w:rPr>
      </w:pPr>
      <w:r>
        <w:rPr>
          <w:rFonts w:ascii="Gill Sans"/>
          <w:b/>
          <w:color w:val="68818A"/>
          <w:w w:val="95"/>
          <w:sz w:val="36"/>
        </w:rPr>
        <w:t>Banking</w:t>
      </w:r>
    </w:p>
    <w:p w14:paraId="7533E975" w14:textId="77777777" w:rsidR="0044092C" w:rsidRDefault="00C021F4">
      <w:pPr>
        <w:pStyle w:val="Heading4"/>
        <w:spacing w:line="268" w:lineRule="auto"/>
      </w:pPr>
      <w:r>
        <w:rPr>
          <w:color w:val="68818A"/>
        </w:rPr>
        <w:t>When</w:t>
      </w:r>
      <w:r>
        <w:rPr>
          <w:color w:val="68818A"/>
          <w:spacing w:val="-29"/>
        </w:rPr>
        <w:t xml:space="preserve"> </w:t>
      </w:r>
      <w:r>
        <w:rPr>
          <w:color w:val="68818A"/>
        </w:rPr>
        <w:t>considering</w:t>
      </w:r>
      <w:r>
        <w:rPr>
          <w:color w:val="68818A"/>
          <w:spacing w:val="-28"/>
        </w:rPr>
        <w:t xml:space="preserve"> </w:t>
      </w:r>
      <w:r>
        <w:rPr>
          <w:color w:val="68818A"/>
        </w:rPr>
        <w:t>a</w:t>
      </w:r>
      <w:r>
        <w:rPr>
          <w:color w:val="68818A"/>
          <w:spacing w:val="-29"/>
        </w:rPr>
        <w:t xml:space="preserve"> </w:t>
      </w:r>
      <w:r>
        <w:rPr>
          <w:color w:val="68818A"/>
        </w:rPr>
        <w:t>client’s</w:t>
      </w:r>
      <w:r>
        <w:rPr>
          <w:color w:val="68818A"/>
          <w:spacing w:val="-29"/>
        </w:rPr>
        <w:t xml:space="preserve"> </w:t>
      </w:r>
      <w:r>
        <w:rPr>
          <w:color w:val="68818A"/>
        </w:rPr>
        <w:t>banking,</w:t>
      </w:r>
      <w:r>
        <w:rPr>
          <w:color w:val="68818A"/>
          <w:spacing w:val="-28"/>
        </w:rPr>
        <w:t xml:space="preserve"> </w:t>
      </w:r>
      <w:r>
        <w:rPr>
          <w:color w:val="68818A"/>
        </w:rPr>
        <w:t>here</w:t>
      </w:r>
      <w:r>
        <w:rPr>
          <w:color w:val="68818A"/>
          <w:spacing w:val="-29"/>
        </w:rPr>
        <w:t xml:space="preserve"> </w:t>
      </w:r>
      <w:r>
        <w:rPr>
          <w:color w:val="68818A"/>
        </w:rPr>
        <w:t>are</w:t>
      </w:r>
      <w:r>
        <w:rPr>
          <w:color w:val="68818A"/>
          <w:spacing w:val="-28"/>
        </w:rPr>
        <w:t xml:space="preserve"> </w:t>
      </w:r>
      <w:r>
        <w:rPr>
          <w:color w:val="68818A"/>
        </w:rPr>
        <w:t>some</w:t>
      </w:r>
      <w:r>
        <w:rPr>
          <w:color w:val="68818A"/>
          <w:spacing w:val="-29"/>
        </w:rPr>
        <w:t xml:space="preserve"> </w:t>
      </w:r>
      <w:r>
        <w:rPr>
          <w:color w:val="68818A"/>
        </w:rPr>
        <w:t>suggestions</w:t>
      </w:r>
      <w:r>
        <w:rPr>
          <w:color w:val="68818A"/>
          <w:spacing w:val="-28"/>
        </w:rPr>
        <w:t xml:space="preserve"> </w:t>
      </w:r>
      <w:r>
        <w:rPr>
          <w:color w:val="68818A"/>
        </w:rPr>
        <w:t>that may help them save</w:t>
      </w:r>
      <w:r>
        <w:rPr>
          <w:color w:val="68818A"/>
          <w:spacing w:val="14"/>
        </w:rPr>
        <w:t xml:space="preserve"> </w:t>
      </w:r>
      <w:r>
        <w:rPr>
          <w:color w:val="68818A"/>
        </w:rPr>
        <w:t>money</w:t>
      </w:r>
    </w:p>
    <w:p w14:paraId="63903173" w14:textId="77777777" w:rsidR="0044092C" w:rsidRDefault="0044092C">
      <w:pPr>
        <w:pStyle w:val="BodyText"/>
        <w:spacing w:before="8"/>
        <w:rPr>
          <w:i/>
          <w:sz w:val="30"/>
        </w:rPr>
      </w:pPr>
    </w:p>
    <w:p w14:paraId="2DC6040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Monzo Bank Accounts =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Cheaper</w:t>
      </w:r>
    </w:p>
    <w:p w14:paraId="20959F65" w14:textId="77777777" w:rsidR="0044092C" w:rsidRDefault="00C021F4">
      <w:pPr>
        <w:spacing w:before="49"/>
        <w:ind w:left="2810"/>
        <w:rPr>
          <w:rFonts w:ascii="Arial"/>
          <w:b/>
          <w:sz w:val="20"/>
        </w:rPr>
      </w:pPr>
      <w:r>
        <w:rPr>
          <w:color w:val="231F20"/>
          <w:w w:val="105"/>
          <w:sz w:val="20"/>
        </w:rPr>
        <w:t xml:space="preserve">Open a UK bank account for free with Monzo </w:t>
      </w:r>
      <w:r>
        <w:rPr>
          <w:rFonts w:ascii="Arial"/>
          <w:b/>
          <w:color w:val="231F20"/>
          <w:w w:val="105"/>
          <w:sz w:val="20"/>
        </w:rPr>
        <w:t>monzo.com/i/monzo-account</w:t>
      </w:r>
    </w:p>
    <w:p w14:paraId="27109C2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Re-examine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Direct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Debits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Standing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Orders;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needed?</w:t>
      </w:r>
    </w:p>
    <w:p w14:paraId="4343D31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Refinance to free up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funds</w:t>
      </w:r>
    </w:p>
    <w:p w14:paraId="1C071A44" w14:textId="77777777" w:rsidR="0044092C" w:rsidRDefault="0044092C">
      <w:pPr>
        <w:pStyle w:val="BodyText"/>
        <w:rPr>
          <w:sz w:val="24"/>
        </w:rPr>
      </w:pPr>
    </w:p>
    <w:p w14:paraId="5787598D" w14:textId="77777777" w:rsidR="0044092C" w:rsidRDefault="00C021F4">
      <w:pPr>
        <w:pStyle w:val="Heading3"/>
        <w:numPr>
          <w:ilvl w:val="0"/>
          <w:numId w:val="3"/>
        </w:numPr>
        <w:tabs>
          <w:tab w:val="left" w:pos="2683"/>
        </w:tabs>
        <w:spacing w:before="189"/>
        <w:ind w:left="2682" w:hanging="440"/>
      </w:pPr>
      <w:r>
        <w:rPr>
          <w:color w:val="68818A"/>
          <w:w w:val="95"/>
        </w:rPr>
        <w:t>Benefits</w:t>
      </w:r>
    </w:p>
    <w:p w14:paraId="7E834E8F" w14:textId="77777777" w:rsidR="0044092C" w:rsidRDefault="00C021F4">
      <w:pPr>
        <w:pStyle w:val="Heading4"/>
        <w:spacing w:line="268" w:lineRule="auto"/>
      </w:pPr>
      <w:r>
        <w:rPr>
          <w:color w:val="68818A"/>
        </w:rPr>
        <w:t>There are lots of ways our clients can check their entitlements to a variety of Benefits that are</w:t>
      </w:r>
      <w:r>
        <w:rPr>
          <w:color w:val="68818A"/>
          <w:spacing w:val="68"/>
        </w:rPr>
        <w:t xml:space="preserve"> </w:t>
      </w:r>
      <w:r>
        <w:rPr>
          <w:color w:val="68818A"/>
        </w:rPr>
        <w:t>available</w:t>
      </w:r>
    </w:p>
    <w:p w14:paraId="0E69CA13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0B79F3C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rFonts w:ascii="Arial" w:hAnsi="Arial"/>
          <w:b/>
          <w:sz w:val="20"/>
        </w:rPr>
      </w:pPr>
      <w:r>
        <w:rPr>
          <w:color w:val="231F20"/>
          <w:w w:val="105"/>
          <w:sz w:val="20"/>
        </w:rPr>
        <w:t>Turn2us Benefits Calculator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w w:val="105"/>
          <w:sz w:val="20"/>
        </w:rPr>
        <w:t>beneﬁts-calculator.turn2us.org.uk</w:t>
      </w:r>
    </w:p>
    <w:p w14:paraId="6089C79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rFonts w:ascii="Arial" w:hAnsi="Arial"/>
          <w:b/>
          <w:sz w:val="20"/>
        </w:rPr>
      </w:pPr>
      <w:r>
        <w:rPr>
          <w:color w:val="231F20"/>
          <w:sz w:val="20"/>
        </w:rPr>
        <w:t>Entitled to</w:t>
      </w:r>
      <w:r>
        <w:rPr>
          <w:color w:val="231F20"/>
          <w:spacing w:val="4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sz w:val="20"/>
        </w:rPr>
        <w:t>entitledto.co.uk</w:t>
      </w:r>
    </w:p>
    <w:p w14:paraId="20BB1C2A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CPAG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(Child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Poverty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Group)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CPAG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Tools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Benefit</w:t>
      </w:r>
      <w:r>
        <w:rPr>
          <w:color w:val="231F20"/>
          <w:w w:val="110"/>
          <w:sz w:val="20"/>
        </w:rPr>
        <w:t>s</w:t>
      </w:r>
    </w:p>
    <w:p w14:paraId="45343A18" w14:textId="77777777" w:rsidR="0044092C" w:rsidRDefault="00C021F4">
      <w:pPr>
        <w:pStyle w:val="Heading5"/>
        <w:spacing w:before="50"/>
      </w:pPr>
      <w:r>
        <w:rPr>
          <w:color w:val="231F20"/>
        </w:rPr>
        <w:t>askcpag.org.uk/pages/-20273/tools</w:t>
      </w:r>
    </w:p>
    <w:p w14:paraId="7FA58574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Enabling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tax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relief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Childcare</w:t>
      </w:r>
    </w:p>
    <w:p w14:paraId="0BFDB213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Free Energy Checks – get the Best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Deal</w:t>
      </w:r>
    </w:p>
    <w:p w14:paraId="1EA52AF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Get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Clients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onto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Priority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Register/Vulnerable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Register</w:t>
      </w:r>
    </w:p>
    <w:p w14:paraId="416F0C9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Help getting on-line: Phone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banks</w:t>
      </w:r>
    </w:p>
    <w:p w14:paraId="5C41FCA7" w14:textId="77777777" w:rsidR="0044092C" w:rsidRDefault="00C021F4">
      <w:pPr>
        <w:pStyle w:val="Heading5"/>
        <w:ind w:left="2810"/>
      </w:pPr>
      <w:r>
        <w:rPr>
          <w:color w:val="231F20"/>
        </w:rPr>
        <w:t>goodthingsfoundation.org</w:t>
      </w:r>
    </w:p>
    <w:p w14:paraId="6A8674AC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Help with white goods (local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knowledge)</w:t>
      </w:r>
    </w:p>
    <w:p w14:paraId="4336DACD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Limited Capacity to Work – Check the benefit</w:t>
      </w:r>
      <w:r>
        <w:rPr>
          <w:color w:val="231F20"/>
          <w:spacing w:val="-3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entitlement</w:t>
      </w:r>
    </w:p>
    <w:p w14:paraId="2A74CF0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Low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income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families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“Pupil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Premium”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available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Schools</w:t>
      </w:r>
    </w:p>
    <w:p w14:paraId="5E37103D" w14:textId="77777777" w:rsidR="0044092C" w:rsidRDefault="0044092C">
      <w:pPr>
        <w:rPr>
          <w:sz w:val="20"/>
        </w:rPr>
        <w:sectPr w:rsidR="0044092C">
          <w:pgSz w:w="12480" w:h="17410"/>
          <w:pgMar w:top="1660" w:right="1300" w:bottom="280" w:left="1300" w:header="1040" w:footer="0" w:gutter="0"/>
          <w:cols w:space="720"/>
        </w:sectPr>
      </w:pPr>
    </w:p>
    <w:p w14:paraId="0176E60E" w14:textId="77777777" w:rsidR="0044092C" w:rsidRDefault="0044092C">
      <w:pPr>
        <w:pStyle w:val="BodyText"/>
      </w:pPr>
    </w:p>
    <w:p w14:paraId="49645E28" w14:textId="77777777" w:rsidR="0044092C" w:rsidRDefault="0044092C">
      <w:pPr>
        <w:pStyle w:val="BodyText"/>
      </w:pPr>
    </w:p>
    <w:p w14:paraId="2A7D11C8" w14:textId="77777777" w:rsidR="0044092C" w:rsidRDefault="0044092C">
      <w:pPr>
        <w:pStyle w:val="BodyText"/>
      </w:pPr>
    </w:p>
    <w:p w14:paraId="1B1FDE28" w14:textId="77777777" w:rsidR="0044092C" w:rsidRDefault="0044092C">
      <w:pPr>
        <w:pStyle w:val="BodyText"/>
      </w:pPr>
    </w:p>
    <w:p w14:paraId="309A565C" w14:textId="77777777" w:rsidR="0044092C" w:rsidRDefault="0044092C">
      <w:pPr>
        <w:pStyle w:val="BodyText"/>
      </w:pPr>
    </w:p>
    <w:p w14:paraId="2BEFD93F" w14:textId="77777777" w:rsidR="0044092C" w:rsidRDefault="00C021F4">
      <w:pPr>
        <w:pStyle w:val="Heading3"/>
        <w:numPr>
          <w:ilvl w:val="0"/>
          <w:numId w:val="3"/>
        </w:numPr>
        <w:tabs>
          <w:tab w:val="left" w:pos="2686"/>
        </w:tabs>
        <w:ind w:left="2685" w:hanging="443"/>
      </w:pPr>
      <w:r>
        <w:rPr>
          <w:color w:val="68818A"/>
          <w:w w:val="95"/>
        </w:rPr>
        <w:t>Budgeting</w:t>
      </w:r>
    </w:p>
    <w:p w14:paraId="2B6E06DA" w14:textId="77777777" w:rsidR="0044092C" w:rsidRDefault="00C021F4">
      <w:pPr>
        <w:pStyle w:val="Heading4"/>
        <w:spacing w:before="13" w:line="268" w:lineRule="auto"/>
        <w:ind w:right="550"/>
      </w:pPr>
      <w:r>
        <w:rPr>
          <w:color w:val="68818A"/>
        </w:rPr>
        <w:t>A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focus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on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budgeting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can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be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hugely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bene</w:t>
      </w:r>
      <w:r>
        <w:rPr>
          <w:rFonts w:ascii="Arial"/>
          <w:color w:val="68818A"/>
        </w:rPr>
        <w:t>fi</w:t>
      </w:r>
      <w:r>
        <w:rPr>
          <w:color w:val="68818A"/>
        </w:rPr>
        <w:t>cial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to</w:t>
      </w:r>
      <w:r>
        <w:rPr>
          <w:color w:val="68818A"/>
          <w:spacing w:val="-12"/>
        </w:rPr>
        <w:t xml:space="preserve"> </w:t>
      </w:r>
      <w:r>
        <w:rPr>
          <w:color w:val="68818A"/>
        </w:rPr>
        <w:t>clients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for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both short and long term impact, we have a range of hints and tips available to help you and your clients with</w:t>
      </w:r>
      <w:r>
        <w:rPr>
          <w:color w:val="68818A"/>
          <w:spacing w:val="36"/>
        </w:rPr>
        <w:t xml:space="preserve"> </w:t>
      </w:r>
      <w:r>
        <w:rPr>
          <w:color w:val="68818A"/>
        </w:rPr>
        <w:t>this</w:t>
      </w:r>
    </w:p>
    <w:p w14:paraId="37099F2E" w14:textId="77777777" w:rsidR="0044092C" w:rsidRDefault="0044092C">
      <w:pPr>
        <w:pStyle w:val="BodyText"/>
        <w:spacing w:before="7"/>
        <w:rPr>
          <w:i/>
          <w:sz w:val="23"/>
        </w:rPr>
      </w:pPr>
    </w:p>
    <w:p w14:paraId="072C743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90" w:lineRule="auto"/>
        <w:ind w:right="524" w:hanging="565"/>
        <w:rPr>
          <w:rFonts w:ascii="Arial" w:hAnsi="Arial"/>
          <w:b/>
          <w:sz w:val="20"/>
        </w:rPr>
      </w:pPr>
      <w:r>
        <w:rPr>
          <w:color w:val="231F20"/>
          <w:w w:val="95"/>
          <w:sz w:val="20"/>
        </w:rPr>
        <w:t xml:space="preserve">CMA Website – Budgeting Tips </w:t>
      </w:r>
      <w:r>
        <w:rPr>
          <w:rFonts w:ascii="Arial" w:hAnsi="Arial"/>
          <w:b/>
          <w:color w:val="231F20"/>
          <w:spacing w:val="-3"/>
          <w:w w:val="95"/>
          <w:sz w:val="20"/>
        </w:rPr>
        <w:t xml:space="preserve">communitymoneyadvice.com/freedom-from- </w:t>
      </w:r>
      <w:r>
        <w:rPr>
          <w:rFonts w:ascii="Arial" w:hAnsi="Arial"/>
          <w:b/>
          <w:color w:val="231F20"/>
          <w:spacing w:val="-3"/>
          <w:sz w:val="20"/>
        </w:rPr>
        <w:t>debt/budgeting-tips</w:t>
      </w:r>
    </w:p>
    <w:p w14:paraId="4F7326EA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3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Collective email to all clients with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hints</w:t>
      </w:r>
    </w:p>
    <w:p w14:paraId="0FA8BD0C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Pay priority bills first</w:t>
      </w:r>
    </w:p>
    <w:p w14:paraId="57692743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People need to be ready to make “Big</w:t>
      </w:r>
      <w:r>
        <w:rPr>
          <w:color w:val="231F20"/>
          <w:spacing w:val="-3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Changes”</w:t>
      </w:r>
    </w:p>
    <w:p w14:paraId="78140E2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Provide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Debt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Advice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Solution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ongoing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Budgeting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Advice</w:t>
      </w:r>
    </w:p>
    <w:p w14:paraId="346EEB3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Relook at Maximising Income/Minimising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Expenditure</w:t>
      </w:r>
    </w:p>
    <w:p w14:paraId="1E41A386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Talk Short Term/Medium Term/Long Term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</w:t>
      </w:r>
    </w:p>
    <w:p w14:paraId="572B14A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Use cash – when it’s gone it’s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gone</w:t>
      </w:r>
    </w:p>
    <w:p w14:paraId="2AC46E1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Use comparison websites for better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deals</w:t>
      </w:r>
    </w:p>
    <w:p w14:paraId="4CC021E6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Go on a Budgeting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Course</w:t>
      </w:r>
    </w:p>
    <w:p w14:paraId="01E16194" w14:textId="77777777" w:rsidR="0044092C" w:rsidRDefault="0044092C">
      <w:pPr>
        <w:pStyle w:val="BodyText"/>
        <w:rPr>
          <w:sz w:val="24"/>
        </w:rPr>
      </w:pPr>
    </w:p>
    <w:p w14:paraId="3E692942" w14:textId="77777777" w:rsidR="0044092C" w:rsidRDefault="00C021F4">
      <w:pPr>
        <w:pStyle w:val="Heading3"/>
        <w:numPr>
          <w:ilvl w:val="0"/>
          <w:numId w:val="3"/>
        </w:numPr>
        <w:tabs>
          <w:tab w:val="left" w:pos="2570"/>
        </w:tabs>
        <w:spacing w:before="188"/>
        <w:ind w:left="2569" w:hanging="327"/>
      </w:pPr>
      <w:r>
        <w:rPr>
          <w:color w:val="68818A"/>
          <w:spacing w:val="-3"/>
          <w:w w:val="95"/>
        </w:rPr>
        <w:t>Clothing</w:t>
      </w:r>
    </w:p>
    <w:p w14:paraId="63608F2F" w14:textId="77777777" w:rsidR="0044092C" w:rsidRDefault="00C021F4">
      <w:pPr>
        <w:pStyle w:val="Heading4"/>
        <w:spacing w:before="15" w:line="268" w:lineRule="auto"/>
        <w:ind w:right="1069"/>
      </w:pPr>
      <w:r>
        <w:rPr>
          <w:color w:val="68818A"/>
        </w:rPr>
        <w:t>Clothing</w:t>
      </w:r>
      <w:r>
        <w:rPr>
          <w:color w:val="68818A"/>
          <w:spacing w:val="-11"/>
        </w:rPr>
        <w:t xml:space="preserve"> </w:t>
      </w:r>
      <w:r>
        <w:rPr>
          <w:color w:val="68818A"/>
        </w:rPr>
        <w:t>is</w:t>
      </w:r>
      <w:r>
        <w:rPr>
          <w:color w:val="68818A"/>
          <w:spacing w:val="-10"/>
        </w:rPr>
        <w:t xml:space="preserve"> </w:t>
      </w:r>
      <w:r>
        <w:rPr>
          <w:color w:val="68818A"/>
        </w:rPr>
        <w:t>an</w:t>
      </w:r>
      <w:r>
        <w:rPr>
          <w:color w:val="68818A"/>
          <w:spacing w:val="-10"/>
        </w:rPr>
        <w:t xml:space="preserve"> </w:t>
      </w:r>
      <w:r>
        <w:rPr>
          <w:color w:val="68818A"/>
        </w:rPr>
        <w:t>essential</w:t>
      </w:r>
      <w:r>
        <w:rPr>
          <w:color w:val="68818A"/>
          <w:spacing w:val="-10"/>
        </w:rPr>
        <w:t xml:space="preserve"> </w:t>
      </w:r>
      <w:r>
        <w:rPr>
          <w:color w:val="68818A"/>
        </w:rPr>
        <w:t>part</w:t>
      </w:r>
      <w:r>
        <w:rPr>
          <w:color w:val="68818A"/>
          <w:spacing w:val="-10"/>
        </w:rPr>
        <w:t xml:space="preserve"> </w:t>
      </w:r>
      <w:r>
        <w:rPr>
          <w:color w:val="68818A"/>
        </w:rPr>
        <w:t>of</w:t>
      </w:r>
      <w:r>
        <w:rPr>
          <w:color w:val="68818A"/>
          <w:spacing w:val="-10"/>
        </w:rPr>
        <w:t xml:space="preserve"> </w:t>
      </w:r>
      <w:r>
        <w:rPr>
          <w:color w:val="68818A"/>
        </w:rPr>
        <w:t>our</w:t>
      </w:r>
      <w:r>
        <w:rPr>
          <w:color w:val="68818A"/>
          <w:spacing w:val="-10"/>
        </w:rPr>
        <w:t xml:space="preserve"> </w:t>
      </w:r>
      <w:r>
        <w:rPr>
          <w:color w:val="68818A"/>
        </w:rPr>
        <w:t>spending,</w:t>
      </w:r>
      <w:r>
        <w:rPr>
          <w:color w:val="68818A"/>
          <w:spacing w:val="-11"/>
        </w:rPr>
        <w:t xml:space="preserve"> </w:t>
      </w:r>
      <w:r>
        <w:rPr>
          <w:color w:val="68818A"/>
        </w:rPr>
        <w:t>and</w:t>
      </w:r>
      <w:r>
        <w:rPr>
          <w:color w:val="68818A"/>
          <w:spacing w:val="-10"/>
        </w:rPr>
        <w:t xml:space="preserve"> </w:t>
      </w:r>
      <w:r>
        <w:rPr>
          <w:color w:val="68818A"/>
        </w:rPr>
        <w:t>these</w:t>
      </w:r>
      <w:r>
        <w:rPr>
          <w:color w:val="68818A"/>
          <w:spacing w:val="-10"/>
        </w:rPr>
        <w:t xml:space="preserve"> </w:t>
      </w:r>
      <w:r>
        <w:rPr>
          <w:color w:val="68818A"/>
        </w:rPr>
        <w:t>are suggestions of how we can reduce costs in this</w:t>
      </w:r>
      <w:r>
        <w:rPr>
          <w:color w:val="68818A"/>
          <w:spacing w:val="-42"/>
        </w:rPr>
        <w:t xml:space="preserve"> </w:t>
      </w:r>
      <w:r>
        <w:rPr>
          <w:color w:val="68818A"/>
        </w:rPr>
        <w:t>area</w:t>
      </w:r>
    </w:p>
    <w:p w14:paraId="0A61F67D" w14:textId="77777777" w:rsidR="0044092C" w:rsidRDefault="0044092C">
      <w:pPr>
        <w:pStyle w:val="BodyText"/>
        <w:spacing w:before="7"/>
        <w:rPr>
          <w:i/>
          <w:sz w:val="23"/>
        </w:rPr>
      </w:pPr>
    </w:p>
    <w:p w14:paraId="6B39C8EA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1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Charity Shops for clothes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etc</w:t>
      </w:r>
    </w:p>
    <w:p w14:paraId="22DD98F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Learn how to repair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clothes</w:t>
      </w:r>
    </w:p>
    <w:p w14:paraId="2A4315FA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Put on extra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jumpers</w:t>
      </w:r>
    </w:p>
    <w:p w14:paraId="6AAED928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line="292" w:lineRule="auto"/>
        <w:ind w:right="1956" w:hanging="565"/>
        <w:rPr>
          <w:sz w:val="20"/>
        </w:rPr>
      </w:pPr>
      <w:r>
        <w:rPr>
          <w:color w:val="231F20"/>
          <w:w w:val="95"/>
          <w:sz w:val="20"/>
        </w:rPr>
        <w:t xml:space="preserve">Sharewear Clothing Scheme </w:t>
      </w:r>
      <w:r>
        <w:rPr>
          <w:rFonts w:ascii="Arial" w:hAnsi="Arial"/>
          <w:b/>
          <w:color w:val="231F20"/>
          <w:spacing w:val="-3"/>
          <w:w w:val="95"/>
          <w:sz w:val="20"/>
        </w:rPr>
        <w:t xml:space="preserve">sharewearclothingscheme.org </w:t>
      </w:r>
      <w:r>
        <w:rPr>
          <w:color w:val="231F20"/>
          <w:w w:val="95"/>
          <w:sz w:val="20"/>
        </w:rPr>
        <w:t xml:space="preserve">– </w:t>
      </w:r>
      <w:r>
        <w:rPr>
          <w:color w:val="231F20"/>
          <w:w w:val="105"/>
          <w:sz w:val="20"/>
        </w:rPr>
        <w:t>cheaper/free clothing</w:t>
      </w:r>
    </w:p>
    <w:p w14:paraId="50CDBC5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29" w:lineRule="exact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Uniform Bank for school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uniforms</w:t>
      </w:r>
    </w:p>
    <w:p w14:paraId="7FBFCD51" w14:textId="77777777" w:rsidR="0044092C" w:rsidRDefault="0044092C">
      <w:pPr>
        <w:pStyle w:val="BodyText"/>
        <w:rPr>
          <w:sz w:val="24"/>
        </w:rPr>
      </w:pPr>
    </w:p>
    <w:p w14:paraId="7C348998" w14:textId="77777777" w:rsidR="0044092C" w:rsidRDefault="00C021F4">
      <w:pPr>
        <w:pStyle w:val="Heading3"/>
        <w:numPr>
          <w:ilvl w:val="0"/>
          <w:numId w:val="3"/>
        </w:numPr>
        <w:tabs>
          <w:tab w:val="left" w:pos="2686"/>
        </w:tabs>
        <w:spacing w:before="189"/>
        <w:ind w:left="2685" w:hanging="443"/>
      </w:pPr>
      <w:r>
        <w:rPr>
          <w:color w:val="68818A"/>
          <w:w w:val="95"/>
        </w:rPr>
        <w:t>Debt</w:t>
      </w:r>
      <w:r>
        <w:rPr>
          <w:color w:val="68818A"/>
          <w:spacing w:val="-16"/>
          <w:w w:val="95"/>
        </w:rPr>
        <w:t xml:space="preserve"> </w:t>
      </w:r>
      <w:r>
        <w:rPr>
          <w:color w:val="68818A"/>
          <w:spacing w:val="-2"/>
          <w:w w:val="95"/>
        </w:rPr>
        <w:t>Advice</w:t>
      </w:r>
    </w:p>
    <w:p w14:paraId="068F7F16" w14:textId="77777777" w:rsidR="0044092C" w:rsidRDefault="00C021F4">
      <w:pPr>
        <w:pStyle w:val="Heading4"/>
      </w:pPr>
      <w:r>
        <w:rPr>
          <w:color w:val="68818A"/>
          <w:spacing w:val="-3"/>
        </w:rPr>
        <w:t xml:space="preserve">These </w:t>
      </w:r>
      <w:r>
        <w:rPr>
          <w:color w:val="68818A"/>
        </w:rPr>
        <w:t xml:space="preserve">are </w:t>
      </w:r>
      <w:r>
        <w:rPr>
          <w:color w:val="68818A"/>
          <w:spacing w:val="-3"/>
        </w:rPr>
        <w:t xml:space="preserve">some options </w:t>
      </w:r>
      <w:r>
        <w:rPr>
          <w:color w:val="68818A"/>
        </w:rPr>
        <w:t xml:space="preserve">to </w:t>
      </w:r>
      <w:r>
        <w:rPr>
          <w:color w:val="68818A"/>
          <w:spacing w:val="-3"/>
        </w:rPr>
        <w:t>consider when supporting clients with debt</w:t>
      </w:r>
    </w:p>
    <w:p w14:paraId="4A0B3400" w14:textId="77777777" w:rsidR="0044092C" w:rsidRDefault="0044092C">
      <w:pPr>
        <w:pStyle w:val="BodyText"/>
        <w:spacing w:before="1"/>
        <w:rPr>
          <w:i/>
          <w:sz w:val="27"/>
        </w:rPr>
      </w:pPr>
    </w:p>
    <w:p w14:paraId="2AD6C90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Timing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DRO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(Debt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Relief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Order)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now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wait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until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after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winter</w:t>
      </w:r>
    </w:p>
    <w:p w14:paraId="0CE9FF83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line="292" w:lineRule="auto"/>
        <w:ind w:right="278" w:hanging="565"/>
        <w:rPr>
          <w:sz w:val="20"/>
        </w:rPr>
      </w:pPr>
      <w:r>
        <w:rPr>
          <w:color w:val="231F20"/>
          <w:w w:val="110"/>
          <w:sz w:val="20"/>
        </w:rPr>
        <w:t>Tactical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Breathing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Space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allows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money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saved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debt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repayment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 used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insolvency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fees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small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savings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pot</w:t>
      </w:r>
    </w:p>
    <w:p w14:paraId="07FBF765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29" w:lineRule="exact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Trust Funds for insolvency – paying the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fee</w:t>
      </w:r>
    </w:p>
    <w:p w14:paraId="684E970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Upskill Debt Advisers with energy advice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knowledge</w:t>
      </w:r>
    </w:p>
    <w:p w14:paraId="2A042635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Use TIPTrust (formerly The Insolvency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Panel)/Trustfolio</w:t>
      </w:r>
    </w:p>
    <w:p w14:paraId="7C3A8A1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Write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Energy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complaint</w:t>
      </w:r>
    </w:p>
    <w:p w14:paraId="6CD11941" w14:textId="77777777" w:rsidR="0044092C" w:rsidRDefault="0044092C">
      <w:pPr>
        <w:rPr>
          <w:sz w:val="20"/>
        </w:rPr>
        <w:sectPr w:rsidR="0044092C">
          <w:pgSz w:w="12480" w:h="17410"/>
          <w:pgMar w:top="1660" w:right="1300" w:bottom="280" w:left="1300" w:header="1040" w:footer="0" w:gutter="0"/>
          <w:cols w:space="720"/>
        </w:sectPr>
      </w:pPr>
    </w:p>
    <w:p w14:paraId="2CC2BEBC" w14:textId="77777777" w:rsidR="0044092C" w:rsidRDefault="0044092C">
      <w:pPr>
        <w:pStyle w:val="BodyText"/>
      </w:pPr>
    </w:p>
    <w:p w14:paraId="461C1055" w14:textId="77777777" w:rsidR="0044092C" w:rsidRDefault="0044092C">
      <w:pPr>
        <w:pStyle w:val="BodyText"/>
      </w:pPr>
    </w:p>
    <w:p w14:paraId="3DAB6525" w14:textId="77777777" w:rsidR="0044092C" w:rsidRDefault="0044092C">
      <w:pPr>
        <w:pStyle w:val="BodyText"/>
      </w:pPr>
    </w:p>
    <w:p w14:paraId="7354153B" w14:textId="77777777" w:rsidR="0044092C" w:rsidRDefault="0044092C">
      <w:pPr>
        <w:pStyle w:val="BodyText"/>
      </w:pPr>
    </w:p>
    <w:p w14:paraId="7BBF5BA3" w14:textId="77777777" w:rsidR="0044092C" w:rsidRDefault="0044092C">
      <w:pPr>
        <w:pStyle w:val="BodyText"/>
      </w:pPr>
    </w:p>
    <w:p w14:paraId="772B68EF" w14:textId="77777777" w:rsidR="0044092C" w:rsidRDefault="00C021F4">
      <w:pPr>
        <w:pStyle w:val="Heading3"/>
        <w:numPr>
          <w:ilvl w:val="0"/>
          <w:numId w:val="3"/>
        </w:numPr>
        <w:tabs>
          <w:tab w:val="left" w:pos="2802"/>
        </w:tabs>
        <w:ind w:left="2801" w:hanging="559"/>
      </w:pPr>
      <w:r>
        <w:rPr>
          <w:color w:val="68818A"/>
          <w:spacing w:val="-3"/>
          <w:w w:val="95"/>
        </w:rPr>
        <w:t>Energy</w:t>
      </w:r>
    </w:p>
    <w:p w14:paraId="5765883E" w14:textId="77777777" w:rsidR="0044092C" w:rsidRDefault="00C021F4">
      <w:pPr>
        <w:pStyle w:val="Heading4"/>
        <w:spacing w:line="268" w:lineRule="auto"/>
        <w:ind w:right="114"/>
      </w:pPr>
      <w:r>
        <w:rPr>
          <w:color w:val="68818A"/>
        </w:rPr>
        <w:t>With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the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rising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energy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costs,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here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are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some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ideas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on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how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clients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can save money on their energy</w:t>
      </w:r>
      <w:r>
        <w:rPr>
          <w:color w:val="68818A"/>
          <w:spacing w:val="24"/>
        </w:rPr>
        <w:t xml:space="preserve"> </w:t>
      </w:r>
      <w:r>
        <w:rPr>
          <w:color w:val="68818A"/>
        </w:rPr>
        <w:t>bills</w:t>
      </w:r>
    </w:p>
    <w:p w14:paraId="6D28904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213"/>
        <w:ind w:left="2810" w:hanging="568"/>
        <w:rPr>
          <w:rFonts w:ascii="Arial" w:hAnsi="Arial"/>
          <w:b/>
          <w:sz w:val="20"/>
        </w:rPr>
      </w:pPr>
      <w:r>
        <w:rPr>
          <w:color w:val="231F20"/>
          <w:sz w:val="20"/>
        </w:rPr>
        <w:t>ECO Providers –</w:t>
      </w:r>
      <w:r>
        <w:rPr>
          <w:color w:val="231F20"/>
          <w:spacing w:val="3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sz w:val="20"/>
        </w:rPr>
        <w:t>ecoproviders.co.uk</w:t>
      </w:r>
    </w:p>
    <w:p w14:paraId="483316B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line="290" w:lineRule="auto"/>
        <w:ind w:right="411" w:hanging="565"/>
        <w:rPr>
          <w:rFonts w:ascii="Arial" w:hAnsi="Arial"/>
          <w:b/>
          <w:sz w:val="20"/>
        </w:rPr>
      </w:pPr>
      <w:r>
        <w:rPr>
          <w:color w:val="231F20"/>
          <w:w w:val="105"/>
          <w:sz w:val="20"/>
        </w:rPr>
        <w:t>LEAP Referrals (Local Energy Advice Partnership) – home visits to advise on reducing energy costs –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w w:val="105"/>
          <w:sz w:val="20"/>
        </w:rPr>
        <w:t>applyforleap.org.uk</w:t>
      </w:r>
    </w:p>
    <w:p w14:paraId="6AFBED5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1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Energy vouchers for pre-payment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meters</w:t>
      </w:r>
    </w:p>
    <w:p w14:paraId="5DCDABB3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Heat one room, not the whole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house</w:t>
      </w:r>
    </w:p>
    <w:p w14:paraId="3640E4B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Heat the person, not the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room</w:t>
      </w:r>
    </w:p>
    <w:p w14:paraId="72942A6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Keep boiler on permanently but a</w:t>
      </w:r>
      <w:r>
        <w:rPr>
          <w:color w:val="231F20"/>
          <w:w w:val="110"/>
          <w:sz w:val="20"/>
        </w:rPr>
        <w:t>t a lower</w:t>
      </w:r>
      <w:r>
        <w:rPr>
          <w:color w:val="231F20"/>
          <w:spacing w:val="-3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temperature</w:t>
      </w:r>
    </w:p>
    <w:p w14:paraId="392AD7E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rFonts w:ascii="Arial" w:hAnsi="Arial"/>
          <w:b/>
          <w:color w:val="231F20"/>
          <w:spacing w:val="-3"/>
          <w:sz w:val="20"/>
        </w:rPr>
        <w:t xml:space="preserve">moneysavingexpert.com </w:t>
      </w:r>
      <w:r>
        <w:rPr>
          <w:color w:val="231F20"/>
          <w:sz w:val="20"/>
        </w:rPr>
        <w:t xml:space="preserve">and </w:t>
      </w:r>
      <w:r>
        <w:rPr>
          <w:rFonts w:ascii="Arial" w:hAnsi="Arial"/>
          <w:b/>
          <w:color w:val="231F20"/>
          <w:spacing w:val="-3"/>
          <w:sz w:val="20"/>
        </w:rPr>
        <w:t xml:space="preserve">moneymagpie.com </w:t>
      </w:r>
      <w:r>
        <w:rPr>
          <w:color w:val="231F20"/>
          <w:sz w:val="20"/>
        </w:rPr>
        <w:t>– hints and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tips</w:t>
      </w:r>
    </w:p>
    <w:p w14:paraId="3BA8AA54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Octopus Energy – giving away free electric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blankets</w:t>
      </w:r>
    </w:p>
    <w:p w14:paraId="509B3F5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Solar night lights for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children</w:t>
      </w:r>
    </w:p>
    <w:p w14:paraId="6ED8E85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Switch off lights when not in a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room</w:t>
      </w:r>
    </w:p>
    <w:p w14:paraId="1256D46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Trust Funds – water/energy – reduce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costs</w:t>
      </w:r>
    </w:p>
    <w:p w14:paraId="281F829C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Turn down the flame on a gas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hob</w:t>
      </w:r>
    </w:p>
    <w:p w14:paraId="5BE2529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Turn down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thermostat</w:t>
      </w:r>
    </w:p>
    <w:p w14:paraId="148671D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Use blankets and hot water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bottles</w:t>
      </w:r>
    </w:p>
    <w:p w14:paraId="04CA5E43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Use LED light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bulbs</w:t>
      </w:r>
    </w:p>
    <w:p w14:paraId="628EEE4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Your centre to give out energy e</w:t>
      </w:r>
      <w:r>
        <w:rPr>
          <w:rFonts w:ascii="Arial" w:hAnsi="Arial"/>
          <w:color w:val="231F20"/>
          <w:w w:val="110"/>
          <w:sz w:val="20"/>
        </w:rPr>
        <w:t>ffi</w:t>
      </w:r>
      <w:r>
        <w:rPr>
          <w:color w:val="231F20"/>
          <w:w w:val="110"/>
          <w:sz w:val="20"/>
        </w:rPr>
        <w:t>cient light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bulbs</w:t>
      </w:r>
    </w:p>
    <w:p w14:paraId="2059087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Cook in the microwave rather than the</w:t>
      </w:r>
      <w:r>
        <w:rPr>
          <w:color w:val="231F20"/>
          <w:spacing w:val="-2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hob/oven</w:t>
      </w:r>
    </w:p>
    <w:p w14:paraId="12A7A1A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If us</w:t>
      </w:r>
      <w:r>
        <w:rPr>
          <w:color w:val="231F20"/>
          <w:w w:val="110"/>
          <w:sz w:val="20"/>
        </w:rPr>
        <w:t>ing the hob, put lids on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pots</w:t>
      </w:r>
    </w:p>
    <w:p w14:paraId="43F1D312" w14:textId="77777777" w:rsidR="0044092C" w:rsidRDefault="0044092C">
      <w:pPr>
        <w:pStyle w:val="BodyText"/>
        <w:spacing w:before="1"/>
        <w:rPr>
          <w:sz w:val="35"/>
        </w:rPr>
      </w:pPr>
    </w:p>
    <w:p w14:paraId="2F3B2AFD" w14:textId="77777777" w:rsidR="0044092C" w:rsidRDefault="00C021F4">
      <w:pPr>
        <w:pStyle w:val="Heading3"/>
        <w:numPr>
          <w:ilvl w:val="0"/>
          <w:numId w:val="3"/>
        </w:numPr>
        <w:tabs>
          <w:tab w:val="left" w:pos="2918"/>
        </w:tabs>
        <w:spacing w:before="1"/>
        <w:ind w:left="2917" w:hanging="675"/>
      </w:pPr>
      <w:r>
        <w:rPr>
          <w:color w:val="68818A"/>
          <w:w w:val="95"/>
        </w:rPr>
        <w:t>Family</w:t>
      </w:r>
    </w:p>
    <w:p w14:paraId="0BECF066" w14:textId="77777777" w:rsidR="0044092C" w:rsidRDefault="00C021F4">
      <w:pPr>
        <w:pStyle w:val="Heading4"/>
      </w:pPr>
      <w:r>
        <w:rPr>
          <w:color w:val="68818A"/>
        </w:rPr>
        <w:t>These are some ways to look at saving money for the family</w:t>
      </w:r>
    </w:p>
    <w:p w14:paraId="1BCF2D48" w14:textId="77777777" w:rsidR="0044092C" w:rsidRDefault="0044092C">
      <w:pPr>
        <w:pStyle w:val="BodyText"/>
        <w:spacing w:before="1"/>
        <w:rPr>
          <w:i/>
          <w:sz w:val="27"/>
        </w:rPr>
      </w:pPr>
    </w:p>
    <w:p w14:paraId="7608EDC8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Baby Banks/Baby Basics – for clothing and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equipment</w:t>
      </w:r>
    </w:p>
    <w:p w14:paraId="4F970E90" w14:textId="77777777" w:rsidR="0044092C" w:rsidRDefault="00C021F4">
      <w:pPr>
        <w:pStyle w:val="Heading5"/>
        <w:ind w:left="2810"/>
      </w:pPr>
      <w:r>
        <w:rPr>
          <w:color w:val="231F20"/>
        </w:rPr>
        <w:t>baby-basics.org.uk/other-locations</w:t>
      </w:r>
    </w:p>
    <w:p w14:paraId="71167C5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Christmas cards but not Christmas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presents</w:t>
      </w:r>
    </w:p>
    <w:p w14:paraId="06ADAB4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Consider 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Cards</w:t>
      </w:r>
    </w:p>
    <w:p w14:paraId="4F911604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Christmas presents – warm clothes and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blankets</w:t>
      </w:r>
    </w:p>
    <w:p w14:paraId="0C067305" w14:textId="77777777" w:rsidR="0044092C" w:rsidRDefault="0044092C">
      <w:pPr>
        <w:pStyle w:val="BodyText"/>
        <w:spacing w:before="2"/>
        <w:rPr>
          <w:sz w:val="35"/>
        </w:rPr>
      </w:pPr>
    </w:p>
    <w:p w14:paraId="6E7738F1" w14:textId="77777777" w:rsidR="0044092C" w:rsidRDefault="00C021F4">
      <w:pPr>
        <w:pStyle w:val="Heading3"/>
        <w:numPr>
          <w:ilvl w:val="0"/>
          <w:numId w:val="3"/>
        </w:numPr>
        <w:tabs>
          <w:tab w:val="left" w:pos="2717"/>
        </w:tabs>
        <w:spacing w:before="0"/>
        <w:ind w:left="2716" w:hanging="474"/>
      </w:pPr>
      <w:r>
        <w:rPr>
          <w:color w:val="68818A"/>
          <w:w w:val="95"/>
        </w:rPr>
        <w:t>Financial</w:t>
      </w:r>
      <w:r>
        <w:rPr>
          <w:color w:val="68818A"/>
          <w:spacing w:val="-18"/>
          <w:w w:val="95"/>
        </w:rPr>
        <w:t xml:space="preserve"> </w:t>
      </w:r>
      <w:r>
        <w:rPr>
          <w:color w:val="68818A"/>
          <w:spacing w:val="-3"/>
          <w:w w:val="95"/>
        </w:rPr>
        <w:t>Support</w:t>
      </w:r>
    </w:p>
    <w:p w14:paraId="6ED0633E" w14:textId="77777777" w:rsidR="0044092C" w:rsidRDefault="00C021F4">
      <w:pPr>
        <w:pStyle w:val="Heading4"/>
        <w:spacing w:line="266" w:lineRule="auto"/>
        <w:ind w:right="787"/>
      </w:pPr>
      <w:r>
        <w:rPr>
          <w:color w:val="68818A"/>
        </w:rPr>
        <w:t>Here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>are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>some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>suggestions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>of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>how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>clients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>can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>receive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>and</w:t>
      </w:r>
      <w:r>
        <w:rPr>
          <w:color w:val="68818A"/>
          <w:spacing w:val="-20"/>
        </w:rPr>
        <w:t xml:space="preserve"> </w:t>
      </w:r>
      <w:r>
        <w:rPr>
          <w:color w:val="68818A"/>
        </w:rPr>
        <w:t xml:space="preserve">how businesses can consider </w:t>
      </w:r>
      <w:r>
        <w:rPr>
          <w:rFonts w:ascii="Arial"/>
          <w:color w:val="68818A"/>
        </w:rPr>
        <w:t>fi</w:t>
      </w:r>
      <w:r>
        <w:rPr>
          <w:color w:val="68818A"/>
        </w:rPr>
        <w:t>nancial</w:t>
      </w:r>
      <w:r>
        <w:rPr>
          <w:color w:val="68818A"/>
          <w:spacing w:val="7"/>
        </w:rPr>
        <w:t xml:space="preserve"> </w:t>
      </w:r>
      <w:r>
        <w:rPr>
          <w:color w:val="68818A"/>
        </w:rPr>
        <w:t>support</w:t>
      </w:r>
    </w:p>
    <w:p w14:paraId="4B7C3EBA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218"/>
        <w:ind w:left="2810" w:hanging="568"/>
        <w:rPr>
          <w:sz w:val="20"/>
        </w:rPr>
      </w:pPr>
      <w:r>
        <w:rPr>
          <w:rFonts w:ascii="Arial" w:hAnsi="Arial"/>
          <w:b/>
          <w:color w:val="231F20"/>
          <w:spacing w:val="-3"/>
          <w:sz w:val="20"/>
        </w:rPr>
        <w:t xml:space="preserve">acts435.org.uk </w:t>
      </w:r>
      <w:r>
        <w:rPr>
          <w:color w:val="231F20"/>
          <w:sz w:val="20"/>
        </w:rPr>
        <w:t>– Apply for your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clients</w:t>
      </w:r>
    </w:p>
    <w:p w14:paraId="787F537D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Apply for bus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pass</w:t>
      </w:r>
    </w:p>
    <w:p w14:paraId="47B2CE28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Are you on Council Tax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Support?</w:t>
      </w:r>
    </w:p>
    <w:p w14:paraId="319BB62A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Business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owners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Churches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encourage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pay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junior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staff</w:t>
      </w:r>
    </w:p>
    <w:p w14:paraId="3DA836BC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line="292" w:lineRule="auto"/>
        <w:ind w:right="154" w:hanging="565"/>
        <w:rPr>
          <w:sz w:val="20"/>
        </w:rPr>
      </w:pPr>
      <w:r>
        <w:rPr>
          <w:color w:val="231F20"/>
          <w:w w:val="105"/>
          <w:sz w:val="20"/>
        </w:rPr>
        <w:t xml:space="preserve">Business Owners, ensure you are paying the Living Wage “The worker is </w:t>
      </w:r>
      <w:r>
        <w:rPr>
          <w:color w:val="231F20"/>
          <w:spacing w:val="-2"/>
          <w:w w:val="105"/>
          <w:sz w:val="20"/>
        </w:rPr>
        <w:t xml:space="preserve">worthy </w:t>
      </w:r>
      <w:r>
        <w:rPr>
          <w:color w:val="231F20"/>
          <w:w w:val="105"/>
          <w:sz w:val="20"/>
        </w:rPr>
        <w:t>of their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hire”</w:t>
      </w:r>
    </w:p>
    <w:p w14:paraId="79489D1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29" w:lineRule="exact"/>
        <w:ind w:left="2810" w:hanging="568"/>
        <w:rPr>
          <w:sz w:val="20"/>
        </w:rPr>
      </w:pPr>
      <w:r>
        <w:rPr>
          <w:rFonts w:ascii="Arial" w:hAnsi="Arial"/>
          <w:b/>
          <w:color w:val="231F20"/>
          <w:sz w:val="20"/>
        </w:rPr>
        <w:t xml:space="preserve">charisgrants.com </w:t>
      </w:r>
      <w:r>
        <w:rPr>
          <w:color w:val="231F20"/>
          <w:sz w:val="20"/>
        </w:rPr>
        <w:t>– online voucher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shop</w:t>
      </w:r>
    </w:p>
    <w:p w14:paraId="71BF708A" w14:textId="77777777" w:rsidR="0044092C" w:rsidRDefault="0044092C">
      <w:pPr>
        <w:spacing w:line="229" w:lineRule="exact"/>
        <w:rPr>
          <w:sz w:val="20"/>
        </w:rPr>
        <w:sectPr w:rsidR="0044092C">
          <w:pgSz w:w="12480" w:h="17410"/>
          <w:pgMar w:top="1660" w:right="1300" w:bottom="280" w:left="1300" w:header="1040" w:footer="0" w:gutter="0"/>
          <w:cols w:space="720"/>
        </w:sectPr>
      </w:pPr>
    </w:p>
    <w:p w14:paraId="584D61A1" w14:textId="77777777" w:rsidR="0044092C" w:rsidRDefault="0044092C">
      <w:pPr>
        <w:pStyle w:val="BodyText"/>
      </w:pPr>
    </w:p>
    <w:p w14:paraId="2BA7554D" w14:textId="77777777" w:rsidR="0044092C" w:rsidRDefault="0044092C">
      <w:pPr>
        <w:pStyle w:val="BodyText"/>
      </w:pPr>
    </w:p>
    <w:p w14:paraId="4D802F75" w14:textId="77777777" w:rsidR="0044092C" w:rsidRDefault="0044092C">
      <w:pPr>
        <w:pStyle w:val="BodyText"/>
      </w:pPr>
    </w:p>
    <w:p w14:paraId="49A97618" w14:textId="77777777" w:rsidR="0044092C" w:rsidRDefault="0044092C">
      <w:pPr>
        <w:pStyle w:val="BodyText"/>
      </w:pPr>
    </w:p>
    <w:p w14:paraId="0524415A" w14:textId="77777777" w:rsidR="0044092C" w:rsidRDefault="0044092C">
      <w:pPr>
        <w:pStyle w:val="BodyText"/>
      </w:pPr>
    </w:p>
    <w:p w14:paraId="5AEBC9DF" w14:textId="77777777" w:rsidR="0044092C" w:rsidRDefault="00C021F4">
      <w:pPr>
        <w:pStyle w:val="Heading3"/>
        <w:numPr>
          <w:ilvl w:val="0"/>
          <w:numId w:val="3"/>
        </w:numPr>
        <w:tabs>
          <w:tab w:val="left" w:pos="2601"/>
        </w:tabs>
        <w:ind w:left="2600" w:hanging="358"/>
      </w:pPr>
      <w:r>
        <w:rPr>
          <w:color w:val="68818A"/>
          <w:spacing w:val="-3"/>
          <w:w w:val="95"/>
        </w:rPr>
        <w:t>Food*</w:t>
      </w:r>
    </w:p>
    <w:p w14:paraId="22AC6859" w14:textId="77777777" w:rsidR="0044092C" w:rsidRDefault="00C021F4">
      <w:pPr>
        <w:pStyle w:val="Heading4"/>
        <w:spacing w:line="268" w:lineRule="auto"/>
        <w:ind w:right="560"/>
      </w:pPr>
      <w:r>
        <w:rPr>
          <w:color w:val="68818A"/>
        </w:rPr>
        <w:t>There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are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lots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of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helpful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ideas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on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how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we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can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reduce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costs</w:t>
      </w:r>
      <w:r>
        <w:rPr>
          <w:color w:val="68818A"/>
          <w:spacing w:val="-15"/>
        </w:rPr>
        <w:t xml:space="preserve"> </w:t>
      </w:r>
      <w:r>
        <w:rPr>
          <w:color w:val="68818A"/>
        </w:rPr>
        <w:t>when purchasing and planning our weekly food shop and</w:t>
      </w:r>
      <w:r>
        <w:rPr>
          <w:color w:val="68818A"/>
          <w:spacing w:val="3"/>
        </w:rPr>
        <w:t xml:space="preserve"> </w:t>
      </w:r>
      <w:r>
        <w:rPr>
          <w:color w:val="68818A"/>
        </w:rPr>
        <w:t>meals</w:t>
      </w:r>
    </w:p>
    <w:p w14:paraId="4B2BED3B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6F38D48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ASDA/Tesco – free fruit for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children</w:t>
      </w:r>
    </w:p>
    <w:p w14:paraId="723E7F6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ASDA over 60’s – £1 tea or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coffee</w:t>
      </w:r>
    </w:p>
    <w:p w14:paraId="62A9B6E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Batch cooking and then freeze or share with</w:t>
      </w:r>
      <w:r>
        <w:rPr>
          <w:color w:val="231F20"/>
          <w:spacing w:val="-34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others</w:t>
      </w:r>
    </w:p>
    <w:p w14:paraId="23DBAAB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Buy in bulk – saves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money</w:t>
      </w:r>
    </w:p>
    <w:p w14:paraId="3D30272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Community Fridges – cheaper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food</w:t>
      </w:r>
    </w:p>
    <w:p w14:paraId="7B5B2815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Community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Lunches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coffee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mornings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&amp;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</w:t>
      </w:r>
    </w:p>
    <w:p w14:paraId="731DA5D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Fill the Freezer – cheaper to run if</w:t>
      </w:r>
      <w:r>
        <w:rPr>
          <w:color w:val="231F20"/>
          <w:spacing w:val="-2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full</w:t>
      </w:r>
    </w:p>
    <w:p w14:paraId="536F03E3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Grow your own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food</w:t>
      </w:r>
    </w:p>
    <w:p w14:paraId="64F507E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Menu/Meal Planning to reduce sho</w:t>
      </w:r>
      <w:r>
        <w:rPr>
          <w:color w:val="231F20"/>
          <w:w w:val="110"/>
          <w:sz w:val="20"/>
        </w:rPr>
        <w:t>pping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bill</w:t>
      </w:r>
    </w:p>
    <w:p w14:paraId="273C62F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Morrisons – children eat for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free</w:t>
      </w:r>
    </w:p>
    <w:p w14:paraId="52AC520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The Pantry – Local Larders – see what’s on</w:t>
      </w:r>
      <w:r>
        <w:rPr>
          <w:color w:val="231F20"/>
          <w:spacing w:val="-3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offer</w:t>
      </w:r>
    </w:p>
    <w:p w14:paraId="37D2A86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rFonts w:ascii="Arial" w:hAnsi="Arial"/>
          <w:b/>
          <w:sz w:val="20"/>
        </w:rPr>
      </w:pPr>
      <w:r>
        <w:rPr>
          <w:color w:val="231F20"/>
          <w:w w:val="105"/>
          <w:sz w:val="20"/>
        </w:rPr>
        <w:t>Too Good to Go App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w w:val="105"/>
          <w:sz w:val="20"/>
        </w:rPr>
        <w:t>toogoodtogo.co.uk/en-gb</w:t>
      </w:r>
    </w:p>
    <w:p w14:paraId="279398E4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line="292" w:lineRule="auto"/>
        <w:ind w:right="438" w:hanging="565"/>
        <w:rPr>
          <w:sz w:val="20"/>
        </w:rPr>
      </w:pPr>
      <w:r>
        <w:rPr>
          <w:color w:val="231F20"/>
          <w:w w:val="105"/>
          <w:sz w:val="20"/>
        </w:rPr>
        <w:t xml:space="preserve">Don’t buy ready meals; buy staple and fresh foods and cook; use ‘fast, </w:t>
      </w:r>
      <w:r>
        <w:rPr>
          <w:color w:val="231F20"/>
          <w:spacing w:val="-2"/>
          <w:w w:val="105"/>
          <w:sz w:val="20"/>
        </w:rPr>
        <w:t xml:space="preserve">cheap, </w:t>
      </w:r>
      <w:r>
        <w:rPr>
          <w:color w:val="231F20"/>
          <w:w w:val="105"/>
          <w:sz w:val="20"/>
        </w:rPr>
        <w:t>easy’ recipes off the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internet</w:t>
      </w:r>
    </w:p>
    <w:p w14:paraId="645D2703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29" w:lineRule="exact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Use Food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Banks</w:t>
      </w:r>
    </w:p>
    <w:p w14:paraId="64AE832B" w14:textId="77777777" w:rsidR="0044092C" w:rsidRDefault="0044092C">
      <w:pPr>
        <w:pStyle w:val="BodyText"/>
        <w:spacing w:before="8"/>
        <w:rPr>
          <w:sz w:val="28"/>
        </w:rPr>
      </w:pPr>
    </w:p>
    <w:p w14:paraId="15EAE3BD" w14:textId="77777777" w:rsidR="0044092C" w:rsidRDefault="00C021F4">
      <w:pPr>
        <w:pStyle w:val="ListParagraph"/>
        <w:numPr>
          <w:ilvl w:val="0"/>
          <w:numId w:val="1"/>
        </w:numPr>
        <w:tabs>
          <w:tab w:val="left" w:pos="2402"/>
        </w:tabs>
        <w:spacing w:before="0"/>
        <w:ind w:hanging="159"/>
        <w:rPr>
          <w:i/>
          <w:sz w:val="20"/>
        </w:rPr>
      </w:pPr>
      <w:r>
        <w:rPr>
          <w:i/>
          <w:color w:val="231F20"/>
          <w:sz w:val="20"/>
        </w:rPr>
        <w:t>Do check for availability and if there are any additional schemes in your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z w:val="20"/>
        </w:rPr>
        <w:t>area</w:t>
      </w:r>
    </w:p>
    <w:p w14:paraId="6F2F7857" w14:textId="77777777" w:rsidR="0044092C" w:rsidRDefault="0044092C">
      <w:pPr>
        <w:pStyle w:val="BodyText"/>
        <w:rPr>
          <w:i/>
        </w:rPr>
      </w:pPr>
    </w:p>
    <w:p w14:paraId="0B2881AB" w14:textId="77777777" w:rsidR="0044092C" w:rsidRDefault="0044092C">
      <w:pPr>
        <w:pStyle w:val="BodyText"/>
        <w:spacing w:before="4"/>
        <w:rPr>
          <w:i/>
        </w:rPr>
      </w:pPr>
    </w:p>
    <w:p w14:paraId="2C032B81" w14:textId="77777777" w:rsidR="0044092C" w:rsidRDefault="00C021F4">
      <w:pPr>
        <w:pStyle w:val="Heading3"/>
        <w:numPr>
          <w:ilvl w:val="0"/>
          <w:numId w:val="3"/>
        </w:numPr>
        <w:tabs>
          <w:tab w:val="left" w:pos="2717"/>
        </w:tabs>
        <w:spacing w:before="0"/>
        <w:ind w:left="2716" w:hanging="474"/>
      </w:pPr>
      <w:r>
        <w:rPr>
          <w:color w:val="68818A"/>
          <w:w w:val="95"/>
        </w:rPr>
        <w:t>Funding</w:t>
      </w:r>
    </w:p>
    <w:p w14:paraId="10A8B80D" w14:textId="77777777" w:rsidR="0044092C" w:rsidRDefault="00C021F4">
      <w:pPr>
        <w:pStyle w:val="Heading4"/>
        <w:spacing w:line="268" w:lineRule="auto"/>
        <w:ind w:right="147"/>
      </w:pPr>
      <w:r>
        <w:rPr>
          <w:color w:val="68818A"/>
        </w:rPr>
        <w:t>There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are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different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ways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of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receiving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support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through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funding,</w:t>
      </w:r>
      <w:r>
        <w:rPr>
          <w:color w:val="68818A"/>
          <w:spacing w:val="-13"/>
        </w:rPr>
        <w:t xml:space="preserve"> </w:t>
      </w:r>
      <w:r>
        <w:rPr>
          <w:color w:val="68818A"/>
        </w:rPr>
        <w:t>here are some suggestions and examples of funding</w:t>
      </w:r>
      <w:r>
        <w:rPr>
          <w:color w:val="68818A"/>
          <w:spacing w:val="-2"/>
        </w:rPr>
        <w:t xml:space="preserve"> </w:t>
      </w:r>
      <w:r>
        <w:rPr>
          <w:color w:val="68818A"/>
        </w:rPr>
        <w:t>available</w:t>
      </w:r>
    </w:p>
    <w:p w14:paraId="33A98970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0A0A68C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1"/>
        <w:ind w:left="2810" w:hanging="568"/>
        <w:rPr>
          <w:rFonts w:ascii="Arial" w:hAnsi="Arial"/>
          <w:b/>
          <w:sz w:val="20"/>
        </w:rPr>
      </w:pPr>
      <w:r>
        <w:rPr>
          <w:color w:val="231F20"/>
          <w:w w:val="105"/>
          <w:sz w:val="20"/>
        </w:rPr>
        <w:t>Glasspool Trust Fund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w w:val="105"/>
          <w:sz w:val="20"/>
        </w:rPr>
        <w:t>glasspool.org.uk</w:t>
      </w:r>
    </w:p>
    <w:p w14:paraId="4C635584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rFonts w:ascii="Arial" w:hAnsi="Arial"/>
          <w:b/>
          <w:sz w:val="20"/>
        </w:rPr>
      </w:pPr>
      <w:r>
        <w:rPr>
          <w:color w:val="231F20"/>
          <w:w w:val="105"/>
          <w:sz w:val="20"/>
        </w:rPr>
        <w:t>United Utilities Trust Fund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w w:val="105"/>
          <w:sz w:val="20"/>
        </w:rPr>
        <w:t>uutf.org.uk</w:t>
      </w:r>
    </w:p>
    <w:p w14:paraId="19D48904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Vicar’s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Relief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Fund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w w:val="105"/>
          <w:sz w:val="20"/>
        </w:rPr>
        <w:t>smitf.ﬂexigrant.com</w:t>
      </w:r>
      <w:r>
        <w:rPr>
          <w:rFonts w:ascii="Arial" w:hAnsi="Arial"/>
          <w:b/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not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just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vicars!</w:t>
      </w:r>
    </w:p>
    <w:p w14:paraId="09990CB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Water and utility trust funds and discount</w:t>
      </w:r>
      <w:r>
        <w:rPr>
          <w:color w:val="231F20"/>
          <w:spacing w:val="-2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schemes</w:t>
      </w:r>
    </w:p>
    <w:p w14:paraId="4F88722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Water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Charity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Arm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paying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cooker,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dryers,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washing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machines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etc.</w:t>
      </w:r>
    </w:p>
    <w:p w14:paraId="40916265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5"/>
          <w:sz w:val="20"/>
        </w:rPr>
        <w:t>Household Support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Fund</w:t>
      </w:r>
    </w:p>
    <w:p w14:paraId="2478970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Local Council funding for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charities</w:t>
      </w:r>
    </w:p>
    <w:p w14:paraId="4147D02C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rFonts w:ascii="Arial" w:hAnsi="Arial"/>
          <w:b/>
          <w:sz w:val="20"/>
        </w:rPr>
      </w:pPr>
      <w:r>
        <w:rPr>
          <w:color w:val="231F20"/>
          <w:sz w:val="20"/>
        </w:rPr>
        <w:t>OLIO app –</w:t>
      </w:r>
      <w:r>
        <w:rPr>
          <w:color w:val="231F20"/>
          <w:spacing w:val="7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sz w:val="20"/>
        </w:rPr>
        <w:t>olioex.com</w:t>
      </w:r>
    </w:p>
    <w:p w14:paraId="7B0A0AE3" w14:textId="77777777" w:rsidR="0044092C" w:rsidRDefault="0044092C">
      <w:pPr>
        <w:rPr>
          <w:rFonts w:ascii="Arial" w:hAnsi="Arial"/>
          <w:sz w:val="20"/>
        </w:rPr>
        <w:sectPr w:rsidR="0044092C">
          <w:pgSz w:w="12480" w:h="17410"/>
          <w:pgMar w:top="1660" w:right="1300" w:bottom="280" w:left="1300" w:header="1040" w:footer="0" w:gutter="0"/>
          <w:cols w:space="720"/>
        </w:sectPr>
      </w:pPr>
    </w:p>
    <w:p w14:paraId="4B509DAD" w14:textId="77777777" w:rsidR="0044092C" w:rsidRDefault="0044092C">
      <w:pPr>
        <w:pStyle w:val="BodyText"/>
        <w:rPr>
          <w:rFonts w:ascii="Arial"/>
          <w:b/>
        </w:rPr>
      </w:pPr>
    </w:p>
    <w:p w14:paraId="6EBDCF62" w14:textId="77777777" w:rsidR="0044092C" w:rsidRDefault="0044092C">
      <w:pPr>
        <w:pStyle w:val="BodyText"/>
        <w:rPr>
          <w:rFonts w:ascii="Arial"/>
          <w:b/>
        </w:rPr>
      </w:pPr>
    </w:p>
    <w:p w14:paraId="02C9E521" w14:textId="77777777" w:rsidR="0044092C" w:rsidRDefault="0044092C">
      <w:pPr>
        <w:pStyle w:val="BodyText"/>
        <w:rPr>
          <w:rFonts w:ascii="Arial"/>
          <w:b/>
        </w:rPr>
      </w:pPr>
    </w:p>
    <w:p w14:paraId="1667E6A7" w14:textId="77777777" w:rsidR="0044092C" w:rsidRDefault="0044092C">
      <w:pPr>
        <w:pStyle w:val="BodyText"/>
        <w:rPr>
          <w:rFonts w:ascii="Arial"/>
          <w:b/>
        </w:rPr>
      </w:pPr>
    </w:p>
    <w:p w14:paraId="2B0848F9" w14:textId="77777777" w:rsidR="0044092C" w:rsidRDefault="0044092C">
      <w:pPr>
        <w:pStyle w:val="BodyText"/>
        <w:rPr>
          <w:rFonts w:ascii="Arial"/>
          <w:b/>
        </w:rPr>
      </w:pPr>
    </w:p>
    <w:p w14:paraId="77E43AB1" w14:textId="77777777" w:rsidR="0044092C" w:rsidRDefault="00C021F4">
      <w:pPr>
        <w:pStyle w:val="Heading3"/>
        <w:numPr>
          <w:ilvl w:val="0"/>
          <w:numId w:val="3"/>
        </w:numPr>
        <w:tabs>
          <w:tab w:val="left" w:pos="2832"/>
        </w:tabs>
        <w:ind w:left="2832" w:hanging="589"/>
      </w:pPr>
      <w:r>
        <w:rPr>
          <w:color w:val="68818A"/>
          <w:w w:val="95"/>
        </w:rPr>
        <w:t>Household Running</w:t>
      </w:r>
      <w:r>
        <w:rPr>
          <w:color w:val="68818A"/>
          <w:spacing w:val="-48"/>
          <w:w w:val="95"/>
        </w:rPr>
        <w:t xml:space="preserve"> </w:t>
      </w:r>
      <w:r>
        <w:rPr>
          <w:color w:val="68818A"/>
          <w:w w:val="95"/>
        </w:rPr>
        <w:t>Costs</w:t>
      </w:r>
    </w:p>
    <w:p w14:paraId="09AC8806" w14:textId="77777777" w:rsidR="0044092C" w:rsidRDefault="00C021F4">
      <w:pPr>
        <w:pStyle w:val="Heading4"/>
        <w:spacing w:line="268" w:lineRule="auto"/>
        <w:ind w:right="134"/>
      </w:pPr>
      <w:r>
        <w:rPr>
          <w:color w:val="68818A"/>
        </w:rPr>
        <w:t>Household</w:t>
      </w:r>
      <w:r>
        <w:rPr>
          <w:color w:val="68818A"/>
          <w:spacing w:val="-17"/>
        </w:rPr>
        <w:t xml:space="preserve"> </w:t>
      </w:r>
      <w:r>
        <w:rPr>
          <w:color w:val="68818A"/>
        </w:rPr>
        <w:t>running</w:t>
      </w:r>
      <w:r>
        <w:rPr>
          <w:color w:val="68818A"/>
          <w:spacing w:val="-16"/>
        </w:rPr>
        <w:t xml:space="preserve"> </w:t>
      </w:r>
      <w:r>
        <w:rPr>
          <w:color w:val="68818A"/>
        </w:rPr>
        <w:t>costs</w:t>
      </w:r>
      <w:r>
        <w:rPr>
          <w:color w:val="68818A"/>
          <w:spacing w:val="-16"/>
        </w:rPr>
        <w:t xml:space="preserve"> </w:t>
      </w:r>
      <w:r>
        <w:rPr>
          <w:color w:val="68818A"/>
        </w:rPr>
        <w:t>are</w:t>
      </w:r>
      <w:r>
        <w:rPr>
          <w:color w:val="68818A"/>
          <w:spacing w:val="-16"/>
        </w:rPr>
        <w:t xml:space="preserve"> </w:t>
      </w:r>
      <w:r>
        <w:rPr>
          <w:color w:val="68818A"/>
        </w:rPr>
        <w:t>increasing,</w:t>
      </w:r>
      <w:r>
        <w:rPr>
          <w:color w:val="68818A"/>
          <w:spacing w:val="-16"/>
        </w:rPr>
        <w:t xml:space="preserve"> </w:t>
      </w:r>
      <w:r>
        <w:rPr>
          <w:color w:val="68818A"/>
        </w:rPr>
        <w:t>but</w:t>
      </w:r>
      <w:r>
        <w:rPr>
          <w:color w:val="68818A"/>
          <w:spacing w:val="-17"/>
        </w:rPr>
        <w:t xml:space="preserve"> </w:t>
      </w:r>
      <w:r>
        <w:rPr>
          <w:color w:val="68818A"/>
        </w:rPr>
        <w:t>there</w:t>
      </w:r>
      <w:r>
        <w:rPr>
          <w:color w:val="68818A"/>
          <w:spacing w:val="-16"/>
        </w:rPr>
        <w:t xml:space="preserve"> </w:t>
      </w:r>
      <w:r>
        <w:rPr>
          <w:color w:val="68818A"/>
        </w:rPr>
        <w:t>are</w:t>
      </w:r>
      <w:r>
        <w:rPr>
          <w:color w:val="68818A"/>
          <w:spacing w:val="-16"/>
        </w:rPr>
        <w:t xml:space="preserve"> </w:t>
      </w:r>
      <w:r>
        <w:rPr>
          <w:color w:val="68818A"/>
        </w:rPr>
        <w:t>some</w:t>
      </w:r>
      <w:r>
        <w:rPr>
          <w:color w:val="68818A"/>
          <w:spacing w:val="-16"/>
        </w:rPr>
        <w:t xml:space="preserve"> </w:t>
      </w:r>
      <w:r>
        <w:rPr>
          <w:color w:val="68818A"/>
        </w:rPr>
        <w:t>ways</w:t>
      </w:r>
      <w:r>
        <w:rPr>
          <w:color w:val="68818A"/>
          <w:spacing w:val="-16"/>
        </w:rPr>
        <w:t xml:space="preserve"> </w:t>
      </w:r>
      <w:r>
        <w:rPr>
          <w:color w:val="68818A"/>
        </w:rPr>
        <w:t>to help reduce these</w:t>
      </w:r>
      <w:r>
        <w:rPr>
          <w:color w:val="68818A"/>
          <w:spacing w:val="13"/>
        </w:rPr>
        <w:t xml:space="preserve"> </w:t>
      </w:r>
      <w:r>
        <w:rPr>
          <w:color w:val="68818A"/>
        </w:rPr>
        <w:t>bills</w:t>
      </w:r>
    </w:p>
    <w:p w14:paraId="3AEAFB10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63AE6715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Air Fryers – cheaper to cook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food</w:t>
      </w:r>
    </w:p>
    <w:p w14:paraId="34B57B6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Check eligibility for Warm Home Discount</w:t>
      </w:r>
      <w:r>
        <w:rPr>
          <w:color w:val="231F20"/>
          <w:spacing w:val="-27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Scheme</w:t>
      </w:r>
    </w:p>
    <w:p w14:paraId="314BF20A" w14:textId="77777777" w:rsidR="0044092C" w:rsidRDefault="00C021F4">
      <w:pPr>
        <w:pStyle w:val="Heading5"/>
      </w:pPr>
      <w:r>
        <w:rPr>
          <w:color w:val="231F20"/>
        </w:rPr>
        <w:t>gov.uk/the-warm-home-discount-scheme</w:t>
      </w:r>
    </w:p>
    <w:p w14:paraId="4991386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Apply for Water saving packs from water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companies</w:t>
      </w:r>
    </w:p>
    <w:p w14:paraId="632CDDC4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Citizens’ Advice Fuel Fund – £49 Electricity/£49</w:t>
      </w:r>
      <w:r>
        <w:rPr>
          <w:color w:val="231F20"/>
          <w:spacing w:val="-29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Gas</w:t>
      </w:r>
    </w:p>
    <w:p w14:paraId="4B44A40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Close curtains to keep heat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</w:p>
    <w:p w14:paraId="2356B6F5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Convert to a water meter if a low</w:t>
      </w:r>
      <w:r>
        <w:rPr>
          <w:color w:val="231F20"/>
          <w:spacing w:val="-2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</w:p>
    <w:p w14:paraId="50B590D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Council/Government schemes to replace old storage</w:t>
      </w:r>
      <w:r>
        <w:rPr>
          <w:color w:val="231F20"/>
          <w:spacing w:val="-3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heaters</w:t>
      </w:r>
    </w:p>
    <w:p w14:paraId="608399D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Do clients need a TV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licence?</w:t>
      </w:r>
    </w:p>
    <w:p w14:paraId="33B2D834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Don’t use a tumble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dryer</w:t>
      </w:r>
    </w:p>
    <w:p w14:paraId="6F1D14B6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If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using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the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dishwasher,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make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sure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you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use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the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ECO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setting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and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make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sure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full</w:t>
      </w:r>
    </w:p>
    <w:p w14:paraId="49B0717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Dust your lightbulbs – saves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money</w:t>
      </w:r>
    </w:p>
    <w:p w14:paraId="10FCE87A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Energy e</w:t>
      </w:r>
      <w:r>
        <w:rPr>
          <w:rFonts w:ascii="Arial" w:hAnsi="Arial"/>
          <w:color w:val="231F20"/>
          <w:w w:val="110"/>
          <w:sz w:val="20"/>
        </w:rPr>
        <w:t>ffi</w:t>
      </w:r>
      <w:r>
        <w:rPr>
          <w:color w:val="231F20"/>
          <w:w w:val="110"/>
          <w:sz w:val="20"/>
        </w:rPr>
        <w:t>cient bulbs – make sure you use</w:t>
      </w:r>
      <w:r>
        <w:rPr>
          <w:color w:val="231F20"/>
          <w:spacing w:val="-3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</w:t>
      </w:r>
    </w:p>
    <w:p w14:paraId="516F3D6D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Energy saving boilers and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insulation</w:t>
      </w:r>
    </w:p>
    <w:p w14:paraId="339465C6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line="292" w:lineRule="auto"/>
        <w:ind w:right="351" w:hanging="565"/>
        <w:rPr>
          <w:sz w:val="20"/>
        </w:rPr>
      </w:pPr>
      <w:r>
        <w:rPr>
          <w:color w:val="231F20"/>
          <w:w w:val="110"/>
          <w:sz w:val="20"/>
        </w:rPr>
        <w:t>Fuel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can’t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afford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payment,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continue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pay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old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defer rising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</w:t>
      </w:r>
    </w:p>
    <w:p w14:paraId="5F113B56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29" w:lineRule="exact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Go to bed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earlier</w:t>
      </w:r>
    </w:p>
    <w:p w14:paraId="331E4D5A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Halogen ovens – cheaper to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run</w:t>
      </w:r>
    </w:p>
    <w:p w14:paraId="2C8A39E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Only fill kettle for the amount you need/use microwave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instead</w:t>
      </w:r>
    </w:p>
    <w:p w14:paraId="4DDB51D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Reduce time in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shower</w:t>
      </w:r>
    </w:p>
    <w:p w14:paraId="71DE9A0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Shower not bath – cheaper and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quicker</w:t>
      </w:r>
    </w:p>
    <w:p w14:paraId="03C846A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Slow cookers – cheaper to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run</w:t>
      </w:r>
    </w:p>
    <w:p w14:paraId="354C3AF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Soap yourself down before having 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shower</w:t>
      </w:r>
    </w:p>
    <w:p w14:paraId="487F8AB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Tin foil behind a radiator – m</w:t>
      </w:r>
      <w:r>
        <w:rPr>
          <w:color w:val="231F20"/>
          <w:w w:val="110"/>
          <w:sz w:val="20"/>
        </w:rPr>
        <w:t>ore e</w:t>
      </w:r>
      <w:r>
        <w:rPr>
          <w:rFonts w:ascii="Arial" w:hAnsi="Arial"/>
          <w:color w:val="231F20"/>
          <w:w w:val="110"/>
          <w:sz w:val="20"/>
        </w:rPr>
        <w:t>ffi</w:t>
      </w:r>
      <w:r>
        <w:rPr>
          <w:color w:val="231F20"/>
          <w:w w:val="110"/>
          <w:sz w:val="20"/>
        </w:rPr>
        <w:t>cient</w:t>
      </w:r>
      <w:r>
        <w:rPr>
          <w:color w:val="231F20"/>
          <w:spacing w:val="-3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heating</w:t>
      </w:r>
    </w:p>
    <w:p w14:paraId="5FFA99E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Washing machine 20/30 degrees for reduced</w:t>
      </w:r>
      <w:r>
        <w:rPr>
          <w:color w:val="231F20"/>
          <w:spacing w:val="-2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</w:t>
      </w:r>
    </w:p>
    <w:p w14:paraId="2BEE141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£400 towards heating – ensure you get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it!</w:t>
      </w:r>
    </w:p>
    <w:p w14:paraId="6784CD6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rFonts w:ascii="Arial" w:hAnsi="Arial"/>
          <w:b/>
          <w:sz w:val="20"/>
        </w:rPr>
      </w:pPr>
      <w:r>
        <w:rPr>
          <w:color w:val="231F20"/>
          <w:sz w:val="20"/>
        </w:rPr>
        <w:t>Use Freecycle</w:t>
      </w:r>
      <w:r>
        <w:rPr>
          <w:color w:val="231F20"/>
          <w:spacing w:val="3"/>
          <w:sz w:val="20"/>
        </w:rPr>
        <w:t xml:space="preserve"> </w:t>
      </w:r>
      <w:r>
        <w:rPr>
          <w:rFonts w:ascii="Arial" w:hAnsi="Arial"/>
          <w:b/>
          <w:color w:val="231F20"/>
          <w:spacing w:val="-3"/>
          <w:sz w:val="20"/>
        </w:rPr>
        <w:t>freecycle.org</w:t>
      </w:r>
    </w:p>
    <w:p w14:paraId="6CC7F015" w14:textId="77777777" w:rsidR="0044092C" w:rsidRDefault="0044092C">
      <w:pPr>
        <w:pStyle w:val="BodyText"/>
        <w:rPr>
          <w:rFonts w:ascii="Arial"/>
          <w:b/>
          <w:sz w:val="24"/>
        </w:rPr>
      </w:pPr>
    </w:p>
    <w:p w14:paraId="4D523A68" w14:textId="77777777" w:rsidR="0044092C" w:rsidRDefault="00C021F4">
      <w:pPr>
        <w:pStyle w:val="Heading3"/>
        <w:numPr>
          <w:ilvl w:val="0"/>
          <w:numId w:val="3"/>
        </w:numPr>
        <w:tabs>
          <w:tab w:val="left" w:pos="2948"/>
        </w:tabs>
        <w:spacing w:before="189"/>
        <w:ind w:left="2947" w:hanging="705"/>
      </w:pPr>
      <w:r>
        <w:rPr>
          <w:color w:val="68818A"/>
          <w:spacing w:val="-5"/>
          <w:w w:val="95"/>
        </w:rPr>
        <w:t>Property</w:t>
      </w:r>
    </w:p>
    <w:p w14:paraId="66978D75" w14:textId="77777777" w:rsidR="0044092C" w:rsidRDefault="00C021F4">
      <w:pPr>
        <w:pStyle w:val="Heading4"/>
        <w:spacing w:line="268" w:lineRule="auto"/>
        <w:ind w:right="131"/>
      </w:pPr>
      <w:r>
        <w:rPr>
          <w:color w:val="68818A"/>
        </w:rPr>
        <w:t>Looking</w:t>
      </w:r>
      <w:r>
        <w:rPr>
          <w:color w:val="68818A"/>
          <w:spacing w:val="-18"/>
        </w:rPr>
        <w:t xml:space="preserve"> </w:t>
      </w:r>
      <w:r>
        <w:rPr>
          <w:color w:val="68818A"/>
        </w:rPr>
        <w:t>at</w:t>
      </w:r>
      <w:r>
        <w:rPr>
          <w:color w:val="68818A"/>
          <w:spacing w:val="-18"/>
        </w:rPr>
        <w:t xml:space="preserve"> </w:t>
      </w:r>
      <w:r>
        <w:rPr>
          <w:color w:val="68818A"/>
        </w:rPr>
        <w:t>clients’</w:t>
      </w:r>
      <w:r>
        <w:rPr>
          <w:color w:val="68818A"/>
          <w:spacing w:val="-17"/>
        </w:rPr>
        <w:t xml:space="preserve"> </w:t>
      </w:r>
      <w:r>
        <w:rPr>
          <w:color w:val="68818A"/>
        </w:rPr>
        <w:t>needs</w:t>
      </w:r>
      <w:r>
        <w:rPr>
          <w:color w:val="68818A"/>
          <w:spacing w:val="-18"/>
        </w:rPr>
        <w:t xml:space="preserve"> </w:t>
      </w:r>
      <w:r>
        <w:rPr>
          <w:color w:val="68818A"/>
        </w:rPr>
        <w:t>and</w:t>
      </w:r>
      <w:r>
        <w:rPr>
          <w:color w:val="68818A"/>
          <w:spacing w:val="-17"/>
        </w:rPr>
        <w:t xml:space="preserve"> </w:t>
      </w:r>
      <w:r>
        <w:rPr>
          <w:color w:val="68818A"/>
        </w:rPr>
        <w:t>circumstances</w:t>
      </w:r>
      <w:r>
        <w:rPr>
          <w:color w:val="68818A"/>
          <w:spacing w:val="-18"/>
        </w:rPr>
        <w:t xml:space="preserve"> </w:t>
      </w:r>
      <w:r>
        <w:rPr>
          <w:color w:val="68818A"/>
        </w:rPr>
        <w:t>can</w:t>
      </w:r>
      <w:r>
        <w:rPr>
          <w:color w:val="68818A"/>
          <w:spacing w:val="-17"/>
        </w:rPr>
        <w:t xml:space="preserve"> </w:t>
      </w:r>
      <w:r>
        <w:rPr>
          <w:color w:val="68818A"/>
        </w:rPr>
        <w:t>help</w:t>
      </w:r>
      <w:r>
        <w:rPr>
          <w:color w:val="68818A"/>
          <w:spacing w:val="-18"/>
        </w:rPr>
        <w:t xml:space="preserve"> </w:t>
      </w:r>
      <w:r>
        <w:rPr>
          <w:color w:val="68818A"/>
        </w:rPr>
        <w:t>them</w:t>
      </w:r>
      <w:r>
        <w:rPr>
          <w:color w:val="68818A"/>
          <w:spacing w:val="-17"/>
        </w:rPr>
        <w:t xml:space="preserve"> </w:t>
      </w:r>
      <w:r>
        <w:rPr>
          <w:color w:val="68818A"/>
        </w:rPr>
        <w:t>consider these property</w:t>
      </w:r>
      <w:r>
        <w:rPr>
          <w:color w:val="68818A"/>
          <w:spacing w:val="8"/>
        </w:rPr>
        <w:t xml:space="preserve"> </w:t>
      </w:r>
      <w:r>
        <w:rPr>
          <w:color w:val="68818A"/>
        </w:rPr>
        <w:t>suggestions</w:t>
      </w:r>
    </w:p>
    <w:p w14:paraId="5F1AAE00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1D92107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Downsize property – do you need the number of bedrooms you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have?</w:t>
      </w:r>
    </w:p>
    <w:p w14:paraId="078D7BB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Encourage landlord to implement energy e</w:t>
      </w:r>
      <w:r>
        <w:rPr>
          <w:rFonts w:ascii="Arial" w:hAnsi="Arial"/>
          <w:color w:val="231F20"/>
          <w:w w:val="110"/>
          <w:sz w:val="20"/>
        </w:rPr>
        <w:t>ffi</w:t>
      </w:r>
      <w:r>
        <w:rPr>
          <w:color w:val="231F20"/>
          <w:w w:val="110"/>
          <w:sz w:val="20"/>
        </w:rPr>
        <w:t>cient</w:t>
      </w:r>
      <w:r>
        <w:rPr>
          <w:color w:val="231F20"/>
          <w:spacing w:val="-3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measures</w:t>
      </w:r>
    </w:p>
    <w:p w14:paraId="59D106CE" w14:textId="77777777" w:rsidR="0044092C" w:rsidRDefault="0044092C">
      <w:pPr>
        <w:rPr>
          <w:sz w:val="20"/>
        </w:rPr>
        <w:sectPr w:rsidR="0044092C">
          <w:pgSz w:w="12480" w:h="17410"/>
          <w:pgMar w:top="1660" w:right="1300" w:bottom="280" w:left="1300" w:header="1040" w:footer="0" w:gutter="0"/>
          <w:cols w:space="720"/>
        </w:sectPr>
      </w:pPr>
    </w:p>
    <w:p w14:paraId="42FF046C" w14:textId="77777777" w:rsidR="0044092C" w:rsidRDefault="0044092C">
      <w:pPr>
        <w:pStyle w:val="BodyText"/>
      </w:pPr>
    </w:p>
    <w:p w14:paraId="4C59792D" w14:textId="77777777" w:rsidR="0044092C" w:rsidRDefault="0044092C">
      <w:pPr>
        <w:pStyle w:val="BodyText"/>
      </w:pPr>
    </w:p>
    <w:p w14:paraId="1F8A9A4D" w14:textId="77777777" w:rsidR="0044092C" w:rsidRDefault="0044092C">
      <w:pPr>
        <w:pStyle w:val="BodyText"/>
      </w:pPr>
    </w:p>
    <w:p w14:paraId="234E457B" w14:textId="77777777" w:rsidR="0044092C" w:rsidRDefault="0044092C">
      <w:pPr>
        <w:pStyle w:val="BodyText"/>
      </w:pPr>
    </w:p>
    <w:p w14:paraId="0CCC3A6E" w14:textId="77777777" w:rsidR="0044092C" w:rsidRDefault="0044092C">
      <w:pPr>
        <w:pStyle w:val="BodyText"/>
      </w:pPr>
    </w:p>
    <w:p w14:paraId="11EA5106" w14:textId="77777777" w:rsidR="0044092C" w:rsidRDefault="00C021F4">
      <w:pPr>
        <w:pStyle w:val="Heading3"/>
        <w:numPr>
          <w:ilvl w:val="0"/>
          <w:numId w:val="3"/>
        </w:numPr>
        <w:tabs>
          <w:tab w:val="left" w:pos="2951"/>
        </w:tabs>
        <w:ind w:left="2950" w:hanging="708"/>
      </w:pPr>
      <w:r>
        <w:rPr>
          <w:color w:val="68818A"/>
          <w:spacing w:val="-3"/>
          <w:w w:val="95"/>
        </w:rPr>
        <w:t>Support</w:t>
      </w:r>
      <w:r>
        <w:rPr>
          <w:color w:val="68818A"/>
          <w:spacing w:val="-17"/>
          <w:w w:val="95"/>
        </w:rPr>
        <w:t xml:space="preserve"> </w:t>
      </w:r>
      <w:r>
        <w:rPr>
          <w:color w:val="68818A"/>
          <w:spacing w:val="-5"/>
          <w:w w:val="95"/>
        </w:rPr>
        <w:t>Groups</w:t>
      </w:r>
    </w:p>
    <w:p w14:paraId="65331C75" w14:textId="77777777" w:rsidR="0044092C" w:rsidRDefault="00C021F4">
      <w:pPr>
        <w:pStyle w:val="Heading4"/>
        <w:spacing w:line="268" w:lineRule="auto"/>
        <w:ind w:right="253"/>
      </w:pPr>
      <w:r>
        <w:rPr>
          <w:color w:val="68818A"/>
          <w:spacing w:val="-3"/>
        </w:rPr>
        <w:t>It</w:t>
      </w:r>
      <w:r>
        <w:rPr>
          <w:color w:val="68818A"/>
          <w:spacing w:val="-26"/>
        </w:rPr>
        <w:t xml:space="preserve"> </w:t>
      </w:r>
      <w:r>
        <w:rPr>
          <w:color w:val="68818A"/>
          <w:spacing w:val="-4"/>
        </w:rPr>
        <w:t>can</w:t>
      </w:r>
      <w:r>
        <w:rPr>
          <w:color w:val="68818A"/>
          <w:spacing w:val="-26"/>
        </w:rPr>
        <w:t xml:space="preserve"> </w:t>
      </w:r>
      <w:r>
        <w:rPr>
          <w:color w:val="68818A"/>
          <w:spacing w:val="-3"/>
        </w:rPr>
        <w:t>be</w:t>
      </w:r>
      <w:r>
        <w:rPr>
          <w:color w:val="68818A"/>
          <w:spacing w:val="-25"/>
        </w:rPr>
        <w:t xml:space="preserve"> </w:t>
      </w:r>
      <w:r>
        <w:rPr>
          <w:color w:val="68818A"/>
          <w:spacing w:val="-5"/>
        </w:rPr>
        <w:t>really</w:t>
      </w:r>
      <w:r>
        <w:rPr>
          <w:color w:val="68818A"/>
          <w:spacing w:val="-26"/>
        </w:rPr>
        <w:t xml:space="preserve"> </w:t>
      </w:r>
      <w:r>
        <w:rPr>
          <w:color w:val="68818A"/>
          <w:spacing w:val="-6"/>
        </w:rPr>
        <w:t>helpful</w:t>
      </w:r>
      <w:r>
        <w:rPr>
          <w:color w:val="68818A"/>
          <w:spacing w:val="-26"/>
        </w:rPr>
        <w:t xml:space="preserve"> </w:t>
      </w:r>
      <w:r>
        <w:rPr>
          <w:color w:val="68818A"/>
          <w:spacing w:val="-3"/>
        </w:rPr>
        <w:t>to</w:t>
      </w:r>
      <w:r>
        <w:rPr>
          <w:color w:val="68818A"/>
          <w:spacing w:val="-25"/>
        </w:rPr>
        <w:t xml:space="preserve"> </w:t>
      </w:r>
      <w:r>
        <w:rPr>
          <w:color w:val="68818A"/>
          <w:spacing w:val="-5"/>
        </w:rPr>
        <w:t>look</w:t>
      </w:r>
      <w:r>
        <w:rPr>
          <w:color w:val="68818A"/>
          <w:spacing w:val="-26"/>
        </w:rPr>
        <w:t xml:space="preserve"> </w:t>
      </w:r>
      <w:r>
        <w:rPr>
          <w:color w:val="68818A"/>
          <w:spacing w:val="-3"/>
        </w:rPr>
        <w:t>at</w:t>
      </w:r>
      <w:r>
        <w:rPr>
          <w:color w:val="68818A"/>
          <w:spacing w:val="-26"/>
        </w:rPr>
        <w:t xml:space="preserve"> </w:t>
      </w:r>
      <w:r>
        <w:rPr>
          <w:color w:val="68818A"/>
          <w:spacing w:val="-5"/>
        </w:rPr>
        <w:t>local</w:t>
      </w:r>
      <w:r>
        <w:rPr>
          <w:color w:val="68818A"/>
          <w:spacing w:val="-25"/>
        </w:rPr>
        <w:t xml:space="preserve"> </w:t>
      </w:r>
      <w:r>
        <w:rPr>
          <w:color w:val="68818A"/>
          <w:spacing w:val="-6"/>
        </w:rPr>
        <w:t>support</w:t>
      </w:r>
      <w:r>
        <w:rPr>
          <w:color w:val="68818A"/>
          <w:spacing w:val="-26"/>
        </w:rPr>
        <w:t xml:space="preserve"> </w:t>
      </w:r>
      <w:r>
        <w:rPr>
          <w:color w:val="68818A"/>
          <w:spacing w:val="-5"/>
        </w:rPr>
        <w:t>groups</w:t>
      </w:r>
      <w:r>
        <w:rPr>
          <w:color w:val="68818A"/>
          <w:spacing w:val="-25"/>
        </w:rPr>
        <w:t xml:space="preserve"> </w:t>
      </w:r>
      <w:r>
        <w:rPr>
          <w:color w:val="68818A"/>
          <w:spacing w:val="-4"/>
        </w:rPr>
        <w:t>for</w:t>
      </w:r>
      <w:r>
        <w:rPr>
          <w:color w:val="68818A"/>
          <w:spacing w:val="-26"/>
        </w:rPr>
        <w:t xml:space="preserve"> </w:t>
      </w:r>
      <w:r>
        <w:rPr>
          <w:color w:val="68818A"/>
          <w:spacing w:val="-6"/>
        </w:rPr>
        <w:t>clients,</w:t>
      </w:r>
      <w:r>
        <w:rPr>
          <w:color w:val="68818A"/>
          <w:spacing w:val="-26"/>
        </w:rPr>
        <w:t xml:space="preserve"> </w:t>
      </w:r>
      <w:r>
        <w:rPr>
          <w:color w:val="68818A"/>
          <w:spacing w:val="-6"/>
        </w:rPr>
        <w:t xml:space="preserve">there </w:t>
      </w:r>
      <w:r>
        <w:rPr>
          <w:color w:val="68818A"/>
          <w:spacing w:val="-4"/>
        </w:rPr>
        <w:t>are</w:t>
      </w:r>
      <w:r>
        <w:rPr>
          <w:color w:val="68818A"/>
          <w:spacing w:val="-29"/>
        </w:rPr>
        <w:t xml:space="preserve"> </w:t>
      </w:r>
      <w:r>
        <w:rPr>
          <w:color w:val="68818A"/>
          <w:spacing w:val="-6"/>
        </w:rPr>
        <w:t>different</w:t>
      </w:r>
      <w:r>
        <w:rPr>
          <w:color w:val="68818A"/>
          <w:spacing w:val="-29"/>
        </w:rPr>
        <w:t xml:space="preserve"> </w:t>
      </w:r>
      <w:r>
        <w:rPr>
          <w:color w:val="68818A"/>
          <w:spacing w:val="-5"/>
        </w:rPr>
        <w:t>groups</w:t>
      </w:r>
      <w:r>
        <w:rPr>
          <w:color w:val="68818A"/>
          <w:spacing w:val="-29"/>
        </w:rPr>
        <w:t xml:space="preserve"> </w:t>
      </w:r>
      <w:r>
        <w:rPr>
          <w:color w:val="68818A"/>
          <w:spacing w:val="-5"/>
        </w:rPr>
        <w:t>across</w:t>
      </w:r>
      <w:r>
        <w:rPr>
          <w:color w:val="68818A"/>
          <w:spacing w:val="-28"/>
        </w:rPr>
        <w:t xml:space="preserve"> </w:t>
      </w:r>
      <w:r>
        <w:rPr>
          <w:color w:val="68818A"/>
          <w:spacing w:val="-4"/>
        </w:rPr>
        <w:t>the</w:t>
      </w:r>
      <w:r>
        <w:rPr>
          <w:color w:val="68818A"/>
          <w:spacing w:val="-29"/>
        </w:rPr>
        <w:t xml:space="preserve"> </w:t>
      </w:r>
      <w:r>
        <w:rPr>
          <w:color w:val="68818A"/>
          <w:spacing w:val="-6"/>
        </w:rPr>
        <w:t>country</w:t>
      </w:r>
      <w:r>
        <w:rPr>
          <w:color w:val="68818A"/>
          <w:spacing w:val="-29"/>
        </w:rPr>
        <w:t xml:space="preserve"> </w:t>
      </w:r>
      <w:r>
        <w:rPr>
          <w:color w:val="68818A"/>
          <w:spacing w:val="-4"/>
        </w:rPr>
        <w:t>who</w:t>
      </w:r>
      <w:r>
        <w:rPr>
          <w:color w:val="68818A"/>
          <w:spacing w:val="-29"/>
        </w:rPr>
        <w:t xml:space="preserve"> </w:t>
      </w:r>
      <w:r>
        <w:rPr>
          <w:color w:val="68818A"/>
          <w:spacing w:val="-6"/>
        </w:rPr>
        <w:t>provide</w:t>
      </w:r>
      <w:r>
        <w:rPr>
          <w:color w:val="68818A"/>
          <w:spacing w:val="-28"/>
        </w:rPr>
        <w:t xml:space="preserve"> </w:t>
      </w:r>
      <w:r>
        <w:rPr>
          <w:color w:val="68818A"/>
        </w:rPr>
        <w:t>a</w:t>
      </w:r>
      <w:r>
        <w:rPr>
          <w:color w:val="68818A"/>
          <w:spacing w:val="-29"/>
        </w:rPr>
        <w:t xml:space="preserve"> </w:t>
      </w:r>
      <w:r>
        <w:rPr>
          <w:color w:val="68818A"/>
          <w:spacing w:val="-5"/>
        </w:rPr>
        <w:t>range</w:t>
      </w:r>
      <w:r>
        <w:rPr>
          <w:color w:val="68818A"/>
          <w:spacing w:val="-29"/>
        </w:rPr>
        <w:t xml:space="preserve"> </w:t>
      </w:r>
      <w:r>
        <w:rPr>
          <w:color w:val="68818A"/>
          <w:spacing w:val="-3"/>
        </w:rPr>
        <w:t>of</w:t>
      </w:r>
      <w:r>
        <w:rPr>
          <w:color w:val="68818A"/>
          <w:spacing w:val="-29"/>
        </w:rPr>
        <w:t xml:space="preserve"> </w:t>
      </w:r>
      <w:r>
        <w:rPr>
          <w:color w:val="68818A"/>
          <w:spacing w:val="-6"/>
        </w:rPr>
        <w:t>support</w:t>
      </w:r>
    </w:p>
    <w:p w14:paraId="74D7A711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10312CF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Checkout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authority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schemes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available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help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families</w:t>
      </w:r>
    </w:p>
    <w:p w14:paraId="4996C7E3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Club together with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friends/neighbours</w:t>
      </w:r>
    </w:p>
    <w:p w14:paraId="387F263C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Food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clubs/storehouse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free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food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those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low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incomes</w:t>
      </w:r>
    </w:p>
    <w:p w14:paraId="00EA8C5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Free gyms – get fit and keep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warm</w:t>
      </w:r>
    </w:p>
    <w:p w14:paraId="41159B99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Gentle folk of the Parish schemes (set up a year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ago)</w:t>
      </w:r>
    </w:p>
    <w:p w14:paraId="74FF21C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Shop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Zero*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(Northampton)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£5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items,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4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days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week</w:t>
      </w:r>
    </w:p>
    <w:p w14:paraId="7AC0F6B6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House share with extended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family</w:t>
      </w:r>
    </w:p>
    <w:p w14:paraId="57C58F5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line="292" w:lineRule="auto"/>
        <w:ind w:right="387" w:hanging="565"/>
        <w:rPr>
          <w:sz w:val="20"/>
        </w:rPr>
      </w:pPr>
      <w:r>
        <w:rPr>
          <w:color w:val="231F20"/>
          <w:w w:val="110"/>
          <w:sz w:val="20"/>
        </w:rPr>
        <w:t>Local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authority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household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schemes.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authority are offering at any given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</w:p>
    <w:p w14:paraId="5118D3BF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92" w:lineRule="auto"/>
        <w:ind w:right="337" w:hanging="565"/>
        <w:rPr>
          <w:sz w:val="20"/>
        </w:rPr>
      </w:pPr>
      <w:r>
        <w:rPr>
          <w:color w:val="231F20"/>
          <w:w w:val="105"/>
          <w:sz w:val="20"/>
        </w:rPr>
        <w:t>Local networks – make the most of local expertise, work in partnership. Make good links with local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authority</w:t>
      </w:r>
    </w:p>
    <w:p w14:paraId="408029B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29" w:lineRule="exact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Make sure that you are aware of all the local support that is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available</w:t>
      </w:r>
    </w:p>
    <w:p w14:paraId="0FCE325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47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Produce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government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</w:t>
      </w:r>
      <w:r>
        <w:rPr>
          <w:color w:val="231F20"/>
          <w:w w:val="110"/>
          <w:sz w:val="20"/>
        </w:rPr>
        <w:t>rt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clients</w:t>
      </w:r>
    </w:p>
    <w:p w14:paraId="746D3486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Someone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dedicated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centre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apply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grants</w:t>
      </w:r>
    </w:p>
    <w:p w14:paraId="1C84F67D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Warm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Houses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invite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friends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round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food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etc</w:t>
      </w:r>
    </w:p>
    <w:p w14:paraId="33F0CBFD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Write</w:t>
      </w:r>
      <w:r>
        <w:rPr>
          <w:color w:val="231F20"/>
          <w:spacing w:val="-3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-2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MPs/Mayor</w:t>
      </w:r>
      <w:r>
        <w:rPr>
          <w:color w:val="231F20"/>
          <w:spacing w:val="-2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2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discretionary</w:t>
      </w:r>
      <w:r>
        <w:rPr>
          <w:color w:val="231F20"/>
          <w:spacing w:val="-2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funding</w:t>
      </w:r>
    </w:p>
    <w:p w14:paraId="37CE73B0" w14:textId="77777777" w:rsidR="0044092C" w:rsidRDefault="0044092C">
      <w:pPr>
        <w:pStyle w:val="BodyText"/>
        <w:spacing w:before="7"/>
        <w:rPr>
          <w:sz w:val="28"/>
        </w:rPr>
      </w:pPr>
    </w:p>
    <w:p w14:paraId="06390B6C" w14:textId="77777777" w:rsidR="0044092C" w:rsidRDefault="00C021F4">
      <w:pPr>
        <w:pStyle w:val="ListParagraph"/>
        <w:numPr>
          <w:ilvl w:val="0"/>
          <w:numId w:val="1"/>
        </w:numPr>
        <w:tabs>
          <w:tab w:val="left" w:pos="2402"/>
        </w:tabs>
        <w:spacing w:before="1"/>
        <w:ind w:hanging="159"/>
        <w:rPr>
          <w:i/>
          <w:sz w:val="20"/>
        </w:rPr>
      </w:pPr>
      <w:r>
        <w:rPr>
          <w:i/>
          <w:color w:val="231F20"/>
          <w:sz w:val="20"/>
        </w:rPr>
        <w:t>Check for similar schemes local to your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centre</w:t>
      </w:r>
    </w:p>
    <w:p w14:paraId="5577D199" w14:textId="77777777" w:rsidR="0044092C" w:rsidRDefault="0044092C">
      <w:pPr>
        <w:pStyle w:val="BodyText"/>
        <w:rPr>
          <w:i/>
        </w:rPr>
      </w:pPr>
    </w:p>
    <w:p w14:paraId="70B0D097" w14:textId="77777777" w:rsidR="0044092C" w:rsidRDefault="0044092C">
      <w:pPr>
        <w:pStyle w:val="BodyText"/>
        <w:spacing w:before="4"/>
        <w:rPr>
          <w:i/>
        </w:rPr>
      </w:pPr>
    </w:p>
    <w:p w14:paraId="4A3F3448" w14:textId="77777777" w:rsidR="0044092C" w:rsidRDefault="00C021F4">
      <w:pPr>
        <w:pStyle w:val="Heading3"/>
        <w:numPr>
          <w:ilvl w:val="0"/>
          <w:numId w:val="3"/>
        </w:numPr>
        <w:tabs>
          <w:tab w:val="left" w:pos="2835"/>
        </w:tabs>
        <w:spacing w:before="0"/>
        <w:ind w:left="2834" w:hanging="592"/>
      </w:pPr>
      <w:r>
        <w:rPr>
          <w:color w:val="68818A"/>
          <w:spacing w:val="-6"/>
          <w:w w:val="95"/>
        </w:rPr>
        <w:t>Technology</w:t>
      </w:r>
    </w:p>
    <w:p w14:paraId="75C578B5" w14:textId="77777777" w:rsidR="0044092C" w:rsidRDefault="00C021F4">
      <w:pPr>
        <w:pStyle w:val="Heading4"/>
        <w:spacing w:line="268" w:lineRule="auto"/>
      </w:pPr>
      <w:r>
        <w:rPr>
          <w:color w:val="68818A"/>
        </w:rPr>
        <w:t>Technology can be a high expense, it can be useful to look at ways to reduce these costs</w:t>
      </w:r>
    </w:p>
    <w:p w14:paraId="33B4ADB1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3578358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Use Repair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Cafés</w:t>
      </w:r>
    </w:p>
    <w:p w14:paraId="5FAAF1F5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Centrepoint for laptops –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cheaper/secondhand</w:t>
      </w:r>
    </w:p>
    <w:p w14:paraId="3C112363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5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Charge devices at work (if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permitted)</w:t>
      </w:r>
    </w:p>
    <w:p w14:paraId="78876F9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Checkout SIM card deals/SIM only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contracts</w:t>
      </w:r>
    </w:p>
    <w:p w14:paraId="7ED00F6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line="292" w:lineRule="auto"/>
        <w:ind w:right="1232" w:hanging="565"/>
        <w:rPr>
          <w:sz w:val="20"/>
        </w:rPr>
      </w:pPr>
      <w:r>
        <w:rPr>
          <w:color w:val="231F20"/>
          <w:w w:val="110"/>
          <w:sz w:val="20"/>
        </w:rPr>
        <w:t>Local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knowledge: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Ask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around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e.g.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computer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shop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providing refurbished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hardware</w:t>
      </w:r>
    </w:p>
    <w:p w14:paraId="0EEABFE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 w:line="229" w:lineRule="exact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National Data Bank – free SIM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cards</w:t>
      </w:r>
    </w:p>
    <w:p w14:paraId="5ED0B54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Smart Meter apps on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phones</w:t>
      </w:r>
    </w:p>
    <w:p w14:paraId="07C7D6D1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Smart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Plug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much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power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appliance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</w:p>
    <w:p w14:paraId="1888B7D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Social Tariffs for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broadband</w:t>
      </w:r>
    </w:p>
    <w:p w14:paraId="50026C01" w14:textId="77777777" w:rsidR="0044092C" w:rsidRDefault="0044092C">
      <w:pPr>
        <w:rPr>
          <w:sz w:val="20"/>
        </w:rPr>
        <w:sectPr w:rsidR="0044092C">
          <w:pgSz w:w="12480" w:h="17410"/>
          <w:pgMar w:top="1660" w:right="1300" w:bottom="280" w:left="1300" w:header="1040" w:footer="0" w:gutter="0"/>
          <w:cols w:space="720"/>
        </w:sectPr>
      </w:pPr>
    </w:p>
    <w:p w14:paraId="07F65096" w14:textId="77777777" w:rsidR="0044092C" w:rsidRDefault="0044092C">
      <w:pPr>
        <w:pStyle w:val="BodyText"/>
      </w:pPr>
    </w:p>
    <w:p w14:paraId="0F7E4564" w14:textId="77777777" w:rsidR="0044092C" w:rsidRDefault="0044092C">
      <w:pPr>
        <w:pStyle w:val="BodyText"/>
      </w:pPr>
    </w:p>
    <w:p w14:paraId="7A38B7F6" w14:textId="77777777" w:rsidR="0044092C" w:rsidRDefault="0044092C">
      <w:pPr>
        <w:pStyle w:val="BodyText"/>
      </w:pPr>
    </w:p>
    <w:p w14:paraId="6CF63FC4" w14:textId="77777777" w:rsidR="0044092C" w:rsidRDefault="0044092C">
      <w:pPr>
        <w:pStyle w:val="BodyText"/>
      </w:pPr>
    </w:p>
    <w:p w14:paraId="3DF93585" w14:textId="77777777" w:rsidR="0044092C" w:rsidRDefault="0044092C">
      <w:pPr>
        <w:pStyle w:val="BodyText"/>
      </w:pPr>
    </w:p>
    <w:p w14:paraId="1C86F7C6" w14:textId="77777777" w:rsidR="0044092C" w:rsidRDefault="00C021F4">
      <w:pPr>
        <w:pStyle w:val="Heading3"/>
        <w:numPr>
          <w:ilvl w:val="0"/>
          <w:numId w:val="3"/>
        </w:numPr>
        <w:tabs>
          <w:tab w:val="left" w:pos="2951"/>
        </w:tabs>
        <w:ind w:left="2950" w:hanging="708"/>
      </w:pPr>
      <w:r>
        <w:rPr>
          <w:color w:val="68818A"/>
          <w:spacing w:val="-4"/>
          <w:w w:val="95"/>
        </w:rPr>
        <w:t>Training</w:t>
      </w:r>
    </w:p>
    <w:p w14:paraId="00DC3336" w14:textId="77777777" w:rsidR="0044092C" w:rsidRDefault="00C021F4">
      <w:pPr>
        <w:pStyle w:val="Heading4"/>
        <w:spacing w:before="13" w:line="268" w:lineRule="auto"/>
        <w:ind w:right="550"/>
      </w:pPr>
      <w:r>
        <w:rPr>
          <w:color w:val="68818A"/>
        </w:rPr>
        <w:t>Developing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client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skills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can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create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long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term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bene</w:t>
      </w:r>
      <w:r>
        <w:rPr>
          <w:rFonts w:ascii="Arial"/>
          <w:color w:val="68818A"/>
        </w:rPr>
        <w:t>fi</w:t>
      </w:r>
      <w:r>
        <w:rPr>
          <w:color w:val="68818A"/>
        </w:rPr>
        <w:t>ts</w:t>
      </w:r>
      <w:r>
        <w:rPr>
          <w:color w:val="68818A"/>
          <w:spacing w:val="-14"/>
        </w:rPr>
        <w:t xml:space="preserve"> </w:t>
      </w:r>
      <w:r>
        <w:rPr>
          <w:color w:val="68818A"/>
        </w:rPr>
        <w:t>for sustainable</w:t>
      </w:r>
      <w:r>
        <w:rPr>
          <w:color w:val="68818A"/>
          <w:spacing w:val="9"/>
        </w:rPr>
        <w:t xml:space="preserve"> </w:t>
      </w:r>
      <w:r>
        <w:rPr>
          <w:color w:val="68818A"/>
        </w:rPr>
        <w:t>living</w:t>
      </w:r>
    </w:p>
    <w:p w14:paraId="1AA54EA6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52C6FA57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Be trained on how to grow your own</w:t>
      </w:r>
      <w:r>
        <w:rPr>
          <w:color w:val="231F20"/>
          <w:spacing w:val="-2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food</w:t>
      </w:r>
    </w:p>
    <w:p w14:paraId="367EBE4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Be trained on how to cooking simple meals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cheaply</w:t>
      </w:r>
    </w:p>
    <w:p w14:paraId="375568EE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Be trained on how to improve your DIY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skills</w:t>
      </w:r>
    </w:p>
    <w:p w14:paraId="62A73778" w14:textId="77777777" w:rsidR="0044092C" w:rsidRDefault="0044092C">
      <w:pPr>
        <w:pStyle w:val="BodyText"/>
        <w:rPr>
          <w:sz w:val="24"/>
        </w:rPr>
      </w:pPr>
    </w:p>
    <w:p w14:paraId="4407DB99" w14:textId="77777777" w:rsidR="0044092C" w:rsidRDefault="00C021F4">
      <w:pPr>
        <w:pStyle w:val="Heading3"/>
        <w:numPr>
          <w:ilvl w:val="0"/>
          <w:numId w:val="3"/>
        </w:numPr>
        <w:tabs>
          <w:tab w:val="left" w:pos="3067"/>
        </w:tabs>
        <w:spacing w:before="189"/>
        <w:ind w:left="3066" w:hanging="824"/>
      </w:pPr>
      <w:r>
        <w:rPr>
          <w:color w:val="68818A"/>
          <w:spacing w:val="-4"/>
          <w:w w:val="95"/>
        </w:rPr>
        <w:t>Transport</w:t>
      </w:r>
    </w:p>
    <w:p w14:paraId="7C8050B9" w14:textId="77777777" w:rsidR="0044092C" w:rsidRDefault="00C021F4">
      <w:pPr>
        <w:pStyle w:val="Heading4"/>
        <w:spacing w:line="268" w:lineRule="auto"/>
        <w:ind w:right="213"/>
      </w:pPr>
      <w:r>
        <w:rPr>
          <w:color w:val="68818A"/>
        </w:rPr>
        <w:t>There</w:t>
      </w:r>
      <w:r>
        <w:rPr>
          <w:color w:val="68818A"/>
          <w:spacing w:val="-12"/>
        </w:rPr>
        <w:t xml:space="preserve"> </w:t>
      </w:r>
      <w:r>
        <w:rPr>
          <w:color w:val="68818A"/>
        </w:rPr>
        <w:t>are</w:t>
      </w:r>
      <w:r>
        <w:rPr>
          <w:color w:val="68818A"/>
          <w:spacing w:val="-12"/>
        </w:rPr>
        <w:t xml:space="preserve"> </w:t>
      </w:r>
      <w:r>
        <w:rPr>
          <w:color w:val="68818A"/>
        </w:rPr>
        <w:t>ways</w:t>
      </w:r>
      <w:r>
        <w:rPr>
          <w:color w:val="68818A"/>
          <w:spacing w:val="-12"/>
        </w:rPr>
        <w:t xml:space="preserve"> </w:t>
      </w:r>
      <w:r>
        <w:rPr>
          <w:color w:val="68818A"/>
        </w:rPr>
        <w:t>clients</w:t>
      </w:r>
      <w:r>
        <w:rPr>
          <w:color w:val="68818A"/>
          <w:spacing w:val="-11"/>
        </w:rPr>
        <w:t xml:space="preserve"> </w:t>
      </w:r>
      <w:r>
        <w:rPr>
          <w:color w:val="68818A"/>
        </w:rPr>
        <w:t>can</w:t>
      </w:r>
      <w:r>
        <w:rPr>
          <w:color w:val="68818A"/>
          <w:spacing w:val="-12"/>
        </w:rPr>
        <w:t xml:space="preserve"> </w:t>
      </w:r>
      <w:r>
        <w:rPr>
          <w:color w:val="68818A"/>
        </w:rPr>
        <w:t>cut</w:t>
      </w:r>
      <w:r>
        <w:rPr>
          <w:color w:val="68818A"/>
          <w:spacing w:val="-12"/>
        </w:rPr>
        <w:t xml:space="preserve"> </w:t>
      </w:r>
      <w:r>
        <w:rPr>
          <w:color w:val="68818A"/>
        </w:rPr>
        <w:t>costs</w:t>
      </w:r>
      <w:r>
        <w:rPr>
          <w:color w:val="68818A"/>
          <w:spacing w:val="-11"/>
        </w:rPr>
        <w:t xml:space="preserve"> </w:t>
      </w:r>
      <w:r>
        <w:rPr>
          <w:color w:val="68818A"/>
        </w:rPr>
        <w:t>when</w:t>
      </w:r>
      <w:r>
        <w:rPr>
          <w:color w:val="68818A"/>
          <w:spacing w:val="-12"/>
        </w:rPr>
        <w:t xml:space="preserve"> </w:t>
      </w:r>
      <w:r>
        <w:rPr>
          <w:color w:val="68818A"/>
        </w:rPr>
        <w:t>planning</w:t>
      </w:r>
      <w:r>
        <w:rPr>
          <w:color w:val="68818A"/>
          <w:spacing w:val="-12"/>
        </w:rPr>
        <w:t xml:space="preserve"> </w:t>
      </w:r>
      <w:r>
        <w:rPr>
          <w:color w:val="68818A"/>
        </w:rPr>
        <w:t>transport,</w:t>
      </w:r>
      <w:r>
        <w:rPr>
          <w:color w:val="68818A"/>
          <w:spacing w:val="-11"/>
        </w:rPr>
        <w:t xml:space="preserve"> </w:t>
      </w:r>
      <w:r>
        <w:rPr>
          <w:color w:val="68818A"/>
        </w:rPr>
        <w:t>here are some</w:t>
      </w:r>
      <w:r>
        <w:rPr>
          <w:color w:val="68818A"/>
          <w:spacing w:val="9"/>
        </w:rPr>
        <w:t xml:space="preserve"> </w:t>
      </w:r>
      <w:r>
        <w:rPr>
          <w:color w:val="68818A"/>
        </w:rPr>
        <w:t>suggestions</w:t>
      </w:r>
    </w:p>
    <w:p w14:paraId="61A5C8BC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3012B42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05"/>
          <w:sz w:val="20"/>
        </w:rPr>
        <w:t>Car share – especially in rural areas or wherever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possible</w:t>
      </w:r>
    </w:p>
    <w:p w14:paraId="58953C0A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Drive 5 mph slower – saves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fuel</w:t>
      </w:r>
    </w:p>
    <w:p w14:paraId="702D349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Use Wheels to Work for help with a</w:t>
      </w:r>
      <w:r>
        <w:rPr>
          <w:color w:val="231F20"/>
          <w:spacing w:val="-3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bike/moped</w:t>
      </w:r>
    </w:p>
    <w:p w14:paraId="11480A8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Cycle Saviours – cheap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transport</w:t>
      </w:r>
    </w:p>
    <w:p w14:paraId="13C7DBCB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10"/>
          <w:sz w:val="20"/>
        </w:rPr>
        <w:t>Walk when you can – cheaper and keeps you</w:t>
      </w:r>
      <w:r>
        <w:rPr>
          <w:color w:val="231F20"/>
          <w:spacing w:val="-3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fit</w:t>
      </w:r>
    </w:p>
    <w:p w14:paraId="7547C7EB" w14:textId="77777777" w:rsidR="0044092C" w:rsidRDefault="0044092C">
      <w:pPr>
        <w:pStyle w:val="BodyText"/>
        <w:rPr>
          <w:sz w:val="24"/>
        </w:rPr>
      </w:pPr>
    </w:p>
    <w:p w14:paraId="5DCD8605" w14:textId="77777777" w:rsidR="0044092C" w:rsidRDefault="00C021F4">
      <w:pPr>
        <w:pStyle w:val="Heading3"/>
        <w:numPr>
          <w:ilvl w:val="0"/>
          <w:numId w:val="3"/>
        </w:numPr>
        <w:tabs>
          <w:tab w:val="left" w:pos="3183"/>
        </w:tabs>
        <w:spacing w:before="189"/>
        <w:ind w:left="3182" w:hanging="940"/>
      </w:pPr>
      <w:r>
        <w:rPr>
          <w:color w:val="68818A"/>
          <w:spacing w:val="-3"/>
          <w:w w:val="95"/>
        </w:rPr>
        <w:t>Warm</w:t>
      </w:r>
      <w:r>
        <w:rPr>
          <w:color w:val="68818A"/>
          <w:spacing w:val="-17"/>
          <w:w w:val="95"/>
        </w:rPr>
        <w:t xml:space="preserve"> </w:t>
      </w:r>
      <w:r>
        <w:rPr>
          <w:color w:val="68818A"/>
          <w:spacing w:val="-2"/>
          <w:w w:val="95"/>
        </w:rPr>
        <w:t>Spaces</w:t>
      </w:r>
    </w:p>
    <w:p w14:paraId="309B4D34" w14:textId="77777777" w:rsidR="0044092C" w:rsidRDefault="00C021F4">
      <w:pPr>
        <w:pStyle w:val="Heading4"/>
        <w:spacing w:line="268" w:lineRule="auto"/>
        <w:ind w:right="547"/>
      </w:pPr>
      <w:r>
        <w:rPr>
          <w:color w:val="68818A"/>
        </w:rPr>
        <w:t>There are many schemes across the Nation opening up warm spaces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for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people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during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the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day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–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also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good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for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social</w:t>
      </w:r>
      <w:r>
        <w:rPr>
          <w:color w:val="68818A"/>
          <w:spacing w:val="-24"/>
        </w:rPr>
        <w:t xml:space="preserve"> </w:t>
      </w:r>
      <w:r>
        <w:rPr>
          <w:color w:val="68818A"/>
        </w:rPr>
        <w:t>gathering</w:t>
      </w:r>
    </w:p>
    <w:p w14:paraId="50ED8022" w14:textId="77777777" w:rsidR="0044092C" w:rsidRDefault="0044092C">
      <w:pPr>
        <w:pStyle w:val="BodyText"/>
        <w:spacing w:before="8"/>
        <w:rPr>
          <w:i/>
          <w:sz w:val="23"/>
        </w:rPr>
      </w:pPr>
    </w:p>
    <w:p w14:paraId="425973B0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rFonts w:ascii="Arial" w:hAnsi="Arial"/>
          <w:b/>
          <w:color w:val="231F20"/>
          <w:spacing w:val="-3"/>
          <w:w w:val="105"/>
          <w:sz w:val="20"/>
        </w:rPr>
        <w:t>warmwelcome.uk</w:t>
      </w:r>
      <w:r>
        <w:rPr>
          <w:rFonts w:ascii="Arial" w:hAnsi="Arial"/>
          <w:b/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supports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schemes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helps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identify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‘spaces’</w:t>
      </w:r>
    </w:p>
    <w:p w14:paraId="7CB810E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rFonts w:ascii="Arial" w:hAnsi="Arial"/>
          <w:b/>
          <w:color w:val="231F20"/>
          <w:spacing w:val="-3"/>
          <w:w w:val="105"/>
          <w:sz w:val="20"/>
        </w:rPr>
        <w:t>warmspaces.org</w:t>
      </w:r>
      <w:r>
        <w:rPr>
          <w:rFonts w:ascii="Arial" w:hAnsi="Arial"/>
          <w:b/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building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directory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venues/contact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points</w:t>
      </w:r>
    </w:p>
    <w:p w14:paraId="3C6CA829" w14:textId="77777777" w:rsidR="0044092C" w:rsidRDefault="0044092C">
      <w:pPr>
        <w:pStyle w:val="BodyText"/>
        <w:rPr>
          <w:sz w:val="24"/>
        </w:rPr>
      </w:pPr>
    </w:p>
    <w:p w14:paraId="2F7C02B0" w14:textId="77777777" w:rsidR="0044092C" w:rsidRDefault="00C021F4">
      <w:pPr>
        <w:pStyle w:val="Heading3"/>
        <w:numPr>
          <w:ilvl w:val="0"/>
          <w:numId w:val="3"/>
        </w:numPr>
        <w:tabs>
          <w:tab w:val="left" w:pos="2982"/>
        </w:tabs>
        <w:spacing w:before="189"/>
        <w:ind w:left="2981" w:hanging="739"/>
      </w:pPr>
      <w:r>
        <w:rPr>
          <w:color w:val="68818A"/>
          <w:spacing w:val="-4"/>
          <w:w w:val="95"/>
        </w:rPr>
        <w:t>Wellbeing</w:t>
      </w:r>
    </w:p>
    <w:p w14:paraId="437FF2F4" w14:textId="77777777" w:rsidR="0044092C" w:rsidRDefault="00C021F4">
      <w:pPr>
        <w:pStyle w:val="Heading4"/>
      </w:pPr>
      <w:r>
        <w:rPr>
          <w:color w:val="68818A"/>
        </w:rPr>
        <w:t>There is a range of wellbeing support, both locally and nationally</w:t>
      </w:r>
    </w:p>
    <w:p w14:paraId="1E984C64" w14:textId="77777777" w:rsidR="0044092C" w:rsidRDefault="0044092C">
      <w:pPr>
        <w:pStyle w:val="BodyText"/>
        <w:spacing w:before="1"/>
        <w:rPr>
          <w:i/>
          <w:sz w:val="27"/>
        </w:rPr>
      </w:pPr>
    </w:p>
    <w:p w14:paraId="53B7525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spacing w:before="0"/>
        <w:ind w:left="2810" w:hanging="568"/>
        <w:rPr>
          <w:sz w:val="20"/>
        </w:rPr>
      </w:pPr>
      <w:r>
        <w:rPr>
          <w:color w:val="231F20"/>
          <w:w w:val="110"/>
          <w:sz w:val="20"/>
        </w:rPr>
        <w:t>Mental Health Chat Rooms – reduce stress in</w:t>
      </w:r>
      <w:r>
        <w:rPr>
          <w:color w:val="231F20"/>
          <w:spacing w:val="-3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sharing</w:t>
      </w:r>
    </w:p>
    <w:p w14:paraId="3ADE0442" w14:textId="77777777" w:rsidR="0044092C" w:rsidRDefault="00C021F4">
      <w:pPr>
        <w:pStyle w:val="ListParagraph"/>
        <w:numPr>
          <w:ilvl w:val="0"/>
          <w:numId w:val="2"/>
        </w:numPr>
        <w:tabs>
          <w:tab w:val="left" w:pos="2810"/>
          <w:tab w:val="left" w:pos="2811"/>
        </w:tabs>
        <w:ind w:left="2810" w:hanging="568"/>
        <w:rPr>
          <w:sz w:val="20"/>
        </w:rPr>
      </w:pPr>
      <w:r>
        <w:rPr>
          <w:color w:val="231F20"/>
          <w:w w:val="105"/>
          <w:sz w:val="20"/>
        </w:rPr>
        <w:t>Signposting – mental health, budgeting, substance abuse, family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support</w:t>
      </w:r>
    </w:p>
    <w:p w14:paraId="7256241A" w14:textId="77777777" w:rsidR="0044092C" w:rsidRDefault="0044092C">
      <w:pPr>
        <w:rPr>
          <w:sz w:val="20"/>
        </w:rPr>
        <w:sectPr w:rsidR="0044092C">
          <w:pgSz w:w="12480" w:h="17410"/>
          <w:pgMar w:top="1660" w:right="1300" w:bottom="280" w:left="1300" w:header="1040" w:footer="0" w:gutter="0"/>
          <w:cols w:space="720"/>
        </w:sectPr>
      </w:pPr>
    </w:p>
    <w:p w14:paraId="6DB3E843" w14:textId="77777777" w:rsidR="0044092C" w:rsidRDefault="00882AF4">
      <w:pPr>
        <w:pStyle w:val="BodyText"/>
      </w:pPr>
      <w:r>
        <w:rPr>
          <w:noProof/>
        </w:rPr>
      </w:r>
      <w:r w:rsidR="00882AF4">
        <w:rPr>
          <w:noProof/>
        </w:rPr>
        <w:pict w14:anchorId="71F4FB3A">
          <v:group id="_x0000_s1027" alt="" style="position:absolute;margin-left:5.65pt;margin-top:5.65pt;width:612.3pt;height:858.9pt;z-index:-252194816;mso-position-horizontal-relative:page;mso-position-vertical-relative:page" coordorigin="113,113" coordsize="12246,17178">
            <v:rect id="_x0000_s1048" alt="" style="position:absolute;left:113;top:113;width:12076;height:17178" fillcolor="#68818a" stroked="f"/>
            <v:shape id="_x0000_s1047" type="#_x0000_t75" alt="" style="position:absolute;left:9291;top:13606;width:1764;height:2051">
              <v:imagedata r:id="rId11" o:title=""/>
            </v:shape>
            <v:line id="_x0000_s1046" alt="" style="position:absolute" from="3543,16156" to="3998,16156" strokecolor="#0078a8" strokeweight="5.67pt"/>
            <v:rect id="_x0000_s1045" alt="" style="position:absolute;left:3998;top:16099;width:131;height:114" fillcolor="#ec008c" stroked="f"/>
            <v:rect id="_x0000_s1044" alt="" style="position:absolute;left:4128;top:16099;width:130;height:114" fillcolor="#006a72" stroked="f"/>
            <v:line id="_x0000_s1043" alt="" style="position:absolute" from="4258,16156" to="4648,16156" strokecolor="#c6401b" strokeweight="5.67pt"/>
            <v:line id="_x0000_s1042" alt="" style="position:absolute" from="4648,16156" to="5428,16156" strokecolor="#f5821f" strokeweight="5.67pt"/>
            <v:line id="_x0000_s1041" alt="" style="position:absolute" from="5428,16156" to="6404,16156" strokecolor="#4a8992" strokeweight="5.67pt"/>
            <v:line id="_x0000_s1040" alt="" style="position:absolute" from="6404,16156" to="6729,16156" strokecolor="#ec008c" strokeweight="5.67pt"/>
            <v:rect id="_x0000_s1039" alt="" style="position:absolute;left:6728;top:16099;width:131;height:114" fillcolor="#0078a8" stroked="f"/>
            <v:rect id="_x0000_s1038" alt="" style="position:absolute;left:6858;top:16099;width:130;height:114" fillcolor="#f5821f" stroked="f"/>
            <v:line id="_x0000_s1037" alt="" style="position:absolute" from="6989,16156" to="7379,16156" strokecolor="#c6401b" strokeweight="5.67pt"/>
            <v:line id="_x0000_s1036" alt="" style="position:absolute" from="7379,16156" to="8159,16156" strokecolor="#fab072" strokeweight="5.67pt"/>
            <v:line id="_x0000_s1035" alt="" style="position:absolute" from="8159,16156" to="9134,16156" strokecolor="#79a2aa" strokeweight="5.67pt"/>
            <v:line id="_x0000_s1034" alt="" style="position:absolute" from="9134,16156" to="9459,16156" strokecolor="#ec008c" strokeweight="5.67pt"/>
            <v:rect id="_x0000_s1033" alt="" style="position:absolute;left:9458;top:16099;width:131;height:114" fillcolor="#f5821f" stroked="f"/>
            <v:rect id="_x0000_s1032" alt="" style="position:absolute;left:9588;top:16099;width:130;height:114" fillcolor="#006a72" stroked="f"/>
            <v:line id="_x0000_s1031" alt="" style="position:absolute" from="9719,16156" to="10109,16156" strokecolor="#c6401b" strokeweight="5.67pt"/>
            <v:line id="_x0000_s1030" alt="" style="position:absolute" from="10109,16156" to="10889,16156" strokecolor="#f5821f" strokeweight="5.67pt"/>
            <v:line id="_x0000_s1029" alt="" style="position:absolute" from="10889,16156" to="11539,16156" strokecolor="#0078a8" strokeweight="5.67pt"/>
            <v:line id="_x0000_s1028" alt="" style="position:absolute" from="11539,16156" to="12359,16156" strokecolor="#599ec3" strokeweight="5.67pt"/>
            <w10:wrap anchorx="page" anchory="page"/>
          </v:group>
        </w:pict>
      </w:r>
      <w:r>
        <w:rPr>
          <w:noProof/>
        </w:rPr>
      </w:r>
      <w:r w:rsidR="00882AF4">
        <w:rPr>
          <w:noProof/>
        </w:rPr>
        <w:pict w14:anchorId="41D05E40">
          <v:shape id="_x0000_s1026" type="#_x0000_t202" alt="" style="position:absolute;margin-left:590.85pt;margin-top:479.55pt;width:10.05pt;height:110.6pt;z-index:25166233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14:paraId="0C70643D" w14:textId="77777777" w:rsidR="0044092C" w:rsidRDefault="00C021F4">
                  <w:pPr>
                    <w:spacing w:before="20"/>
                    <w:ind w:left="20"/>
                    <w:rPr>
                      <w:rFonts w:ascii="Gill Sans"/>
                      <w:sz w:val="14"/>
                    </w:rPr>
                  </w:pPr>
                  <w:r>
                    <w:rPr>
                      <w:rFonts w:ascii="Gill Sans"/>
                      <w:color w:val="FFFFFF"/>
                      <w:w w:val="90"/>
                      <w:sz w:val="14"/>
                    </w:rPr>
                    <w:t xml:space="preserve">Design: Tim Keates </w:t>
                  </w:r>
                  <w:hyperlink r:id="rId12">
                    <w:r>
                      <w:rPr>
                        <w:rFonts w:ascii="Gill Sans"/>
                        <w:color w:val="FFFFFF"/>
                        <w:w w:val="90"/>
                        <w:sz w:val="14"/>
                      </w:rPr>
                      <w:t>tim@thefayre.co.uk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9E2450F" w14:textId="77777777" w:rsidR="0044092C" w:rsidRDefault="0044092C">
      <w:pPr>
        <w:pStyle w:val="BodyText"/>
      </w:pPr>
    </w:p>
    <w:p w14:paraId="68800785" w14:textId="77777777" w:rsidR="0044092C" w:rsidRDefault="0044092C">
      <w:pPr>
        <w:pStyle w:val="BodyText"/>
      </w:pPr>
    </w:p>
    <w:p w14:paraId="12AD6691" w14:textId="77777777" w:rsidR="0044092C" w:rsidRDefault="0044092C">
      <w:pPr>
        <w:pStyle w:val="BodyText"/>
      </w:pPr>
    </w:p>
    <w:p w14:paraId="214475B6" w14:textId="77777777" w:rsidR="0044092C" w:rsidRDefault="0044092C">
      <w:pPr>
        <w:pStyle w:val="BodyText"/>
      </w:pPr>
    </w:p>
    <w:p w14:paraId="5A6480F6" w14:textId="77777777" w:rsidR="0044092C" w:rsidRDefault="0044092C">
      <w:pPr>
        <w:pStyle w:val="BodyText"/>
      </w:pPr>
    </w:p>
    <w:p w14:paraId="5CB43FE5" w14:textId="77777777" w:rsidR="0044092C" w:rsidRDefault="0044092C">
      <w:pPr>
        <w:pStyle w:val="BodyText"/>
      </w:pPr>
    </w:p>
    <w:p w14:paraId="0A042EED" w14:textId="77777777" w:rsidR="0044092C" w:rsidRDefault="0044092C">
      <w:pPr>
        <w:pStyle w:val="BodyText"/>
      </w:pPr>
    </w:p>
    <w:p w14:paraId="5D8901CD" w14:textId="77777777" w:rsidR="0044092C" w:rsidRDefault="0044092C">
      <w:pPr>
        <w:pStyle w:val="BodyText"/>
      </w:pPr>
    </w:p>
    <w:p w14:paraId="6C170F27" w14:textId="77777777" w:rsidR="0044092C" w:rsidRDefault="0044092C">
      <w:pPr>
        <w:pStyle w:val="BodyText"/>
      </w:pPr>
    </w:p>
    <w:p w14:paraId="4BAD4AC5" w14:textId="77777777" w:rsidR="0044092C" w:rsidRDefault="0044092C">
      <w:pPr>
        <w:pStyle w:val="BodyText"/>
      </w:pPr>
    </w:p>
    <w:p w14:paraId="521A4E4B" w14:textId="77777777" w:rsidR="0044092C" w:rsidRDefault="0044092C">
      <w:pPr>
        <w:pStyle w:val="BodyText"/>
      </w:pPr>
    </w:p>
    <w:p w14:paraId="563A6E35" w14:textId="77777777" w:rsidR="0044092C" w:rsidRDefault="0044092C">
      <w:pPr>
        <w:pStyle w:val="BodyText"/>
      </w:pPr>
    </w:p>
    <w:p w14:paraId="1AA2D4BA" w14:textId="77777777" w:rsidR="0044092C" w:rsidRDefault="0044092C">
      <w:pPr>
        <w:pStyle w:val="BodyText"/>
      </w:pPr>
    </w:p>
    <w:p w14:paraId="73C7A581" w14:textId="77777777" w:rsidR="0044092C" w:rsidRDefault="0044092C">
      <w:pPr>
        <w:pStyle w:val="BodyText"/>
      </w:pPr>
    </w:p>
    <w:p w14:paraId="4D254012" w14:textId="77777777" w:rsidR="0044092C" w:rsidRDefault="0044092C">
      <w:pPr>
        <w:pStyle w:val="BodyText"/>
      </w:pPr>
    </w:p>
    <w:p w14:paraId="2917D645" w14:textId="77777777" w:rsidR="0044092C" w:rsidRDefault="0044092C">
      <w:pPr>
        <w:pStyle w:val="BodyText"/>
      </w:pPr>
    </w:p>
    <w:p w14:paraId="1283E5D8" w14:textId="77777777" w:rsidR="0044092C" w:rsidRDefault="0044092C">
      <w:pPr>
        <w:pStyle w:val="BodyText"/>
      </w:pPr>
    </w:p>
    <w:p w14:paraId="69153B99" w14:textId="77777777" w:rsidR="0044092C" w:rsidRDefault="0044092C">
      <w:pPr>
        <w:pStyle w:val="BodyText"/>
      </w:pPr>
    </w:p>
    <w:p w14:paraId="6E9C5C42" w14:textId="77777777" w:rsidR="0044092C" w:rsidRDefault="0044092C">
      <w:pPr>
        <w:pStyle w:val="BodyText"/>
      </w:pPr>
    </w:p>
    <w:p w14:paraId="7F8C3D98" w14:textId="77777777" w:rsidR="0044092C" w:rsidRDefault="0044092C">
      <w:pPr>
        <w:pStyle w:val="BodyText"/>
      </w:pPr>
    </w:p>
    <w:p w14:paraId="4223E688" w14:textId="77777777" w:rsidR="0044092C" w:rsidRDefault="0044092C">
      <w:pPr>
        <w:pStyle w:val="BodyText"/>
      </w:pPr>
    </w:p>
    <w:p w14:paraId="764FC20D" w14:textId="77777777" w:rsidR="0044092C" w:rsidRDefault="0044092C">
      <w:pPr>
        <w:pStyle w:val="BodyText"/>
        <w:spacing w:before="2"/>
        <w:rPr>
          <w:sz w:val="19"/>
        </w:rPr>
      </w:pPr>
    </w:p>
    <w:p w14:paraId="6CD453F9" w14:textId="77777777" w:rsidR="0044092C" w:rsidRDefault="00C021F4">
      <w:pPr>
        <w:spacing w:before="101" w:line="324" w:lineRule="auto"/>
        <w:ind w:left="2819" w:right="3100"/>
        <w:jc w:val="center"/>
        <w:rPr>
          <w:rFonts w:ascii="Gill Sans"/>
          <w:sz w:val="18"/>
        </w:rPr>
      </w:pPr>
      <w:r>
        <w:rPr>
          <w:rFonts w:ascii="Gill Sans"/>
          <w:color w:val="FFFFFF"/>
          <w:w w:val="90"/>
          <w:sz w:val="18"/>
        </w:rPr>
        <w:t>This</w:t>
      </w:r>
      <w:r>
        <w:rPr>
          <w:rFonts w:ascii="Gill Sans"/>
          <w:color w:val="FFFFFF"/>
          <w:spacing w:val="-17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Contacts,</w:t>
      </w:r>
      <w:r>
        <w:rPr>
          <w:rFonts w:ascii="Gill Sans"/>
          <w:color w:val="FFFFFF"/>
          <w:spacing w:val="-27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ideas</w:t>
      </w:r>
      <w:r>
        <w:rPr>
          <w:rFonts w:ascii="Gill Sans"/>
          <w:color w:val="FFFFFF"/>
          <w:spacing w:val="-17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and</w:t>
      </w:r>
      <w:r>
        <w:rPr>
          <w:rFonts w:ascii="Gill Sans"/>
          <w:color w:val="FFFFFF"/>
          <w:spacing w:val="-16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information</w:t>
      </w:r>
      <w:r>
        <w:rPr>
          <w:rFonts w:ascii="Gill Sans"/>
          <w:color w:val="FFFFFF"/>
          <w:spacing w:val="-17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to</w:t>
      </w:r>
      <w:r>
        <w:rPr>
          <w:rFonts w:ascii="Gill Sans"/>
          <w:color w:val="FFFFFF"/>
          <w:spacing w:val="-16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help</w:t>
      </w:r>
      <w:r>
        <w:rPr>
          <w:rFonts w:ascii="Gill Sans"/>
          <w:color w:val="FFFFFF"/>
          <w:spacing w:val="-17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clients</w:t>
      </w:r>
      <w:r>
        <w:rPr>
          <w:rFonts w:ascii="Gill Sans"/>
          <w:color w:val="FFFFFF"/>
          <w:spacing w:val="-17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with</w:t>
      </w:r>
      <w:r>
        <w:rPr>
          <w:rFonts w:ascii="Gill Sans"/>
          <w:color w:val="FFFFFF"/>
          <w:spacing w:val="-16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 xml:space="preserve">the </w:t>
      </w:r>
      <w:r>
        <w:rPr>
          <w:rFonts w:ascii="Gill Sans"/>
          <w:color w:val="FFFFFF"/>
          <w:w w:val="95"/>
          <w:sz w:val="18"/>
        </w:rPr>
        <w:t>cost</w:t>
      </w:r>
      <w:r>
        <w:rPr>
          <w:rFonts w:ascii="Gill Sans"/>
          <w:color w:val="FFFFFF"/>
          <w:spacing w:val="-33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of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living</w:t>
      </w:r>
      <w:r>
        <w:rPr>
          <w:rFonts w:ascii="Gill Sans"/>
          <w:color w:val="FFFFFF"/>
          <w:spacing w:val="-33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and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energy</w:t>
      </w:r>
      <w:r>
        <w:rPr>
          <w:rFonts w:ascii="Gill Sans"/>
          <w:color w:val="FFFFFF"/>
          <w:spacing w:val="-33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crisis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paper</w:t>
      </w:r>
      <w:r>
        <w:rPr>
          <w:rFonts w:ascii="Gill Sans"/>
          <w:color w:val="FFFFFF"/>
          <w:spacing w:val="-33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has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been</w:t>
      </w:r>
      <w:r>
        <w:rPr>
          <w:rFonts w:ascii="Gill Sans"/>
          <w:color w:val="FFFFFF"/>
          <w:spacing w:val="-33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produced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by Community Money</w:t>
      </w:r>
      <w:r>
        <w:rPr>
          <w:rFonts w:ascii="Gill Sans"/>
          <w:color w:val="FFFFFF"/>
          <w:spacing w:val="-21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Advice</w:t>
      </w:r>
    </w:p>
    <w:p w14:paraId="28A65CFD" w14:textId="77777777" w:rsidR="0044092C" w:rsidRDefault="0044092C">
      <w:pPr>
        <w:pStyle w:val="BodyText"/>
        <w:spacing w:before="7"/>
        <w:rPr>
          <w:rFonts w:ascii="Gill Sans"/>
          <w:sz w:val="24"/>
        </w:rPr>
      </w:pPr>
    </w:p>
    <w:p w14:paraId="114A0E2F" w14:textId="77777777" w:rsidR="0044092C" w:rsidRDefault="00C021F4">
      <w:pPr>
        <w:spacing w:line="324" w:lineRule="auto"/>
        <w:ind w:left="2821" w:right="3100"/>
        <w:jc w:val="center"/>
        <w:rPr>
          <w:rFonts w:ascii="Gill Sans"/>
          <w:sz w:val="18"/>
        </w:rPr>
      </w:pPr>
      <w:r>
        <w:rPr>
          <w:rFonts w:ascii="Gill Sans"/>
          <w:color w:val="FFFFFF"/>
          <w:w w:val="95"/>
          <w:sz w:val="18"/>
        </w:rPr>
        <w:t>If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you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would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like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to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know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more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about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setting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up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a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debt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advice centre</w:t>
      </w:r>
      <w:r>
        <w:rPr>
          <w:rFonts w:ascii="Gill Sans"/>
          <w:color w:val="FFFFFF"/>
          <w:spacing w:val="-33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or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for</w:t>
      </w:r>
      <w:r>
        <w:rPr>
          <w:rFonts w:ascii="Gill Sans"/>
          <w:color w:val="FFFFFF"/>
          <w:spacing w:val="-33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further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information,</w:t>
      </w:r>
      <w:r>
        <w:rPr>
          <w:rFonts w:ascii="Gill Sans"/>
          <w:color w:val="FFFFFF"/>
          <w:spacing w:val="-38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please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visit</w:t>
      </w:r>
      <w:r>
        <w:rPr>
          <w:rFonts w:ascii="Gill Sans"/>
          <w:color w:val="FFFFFF"/>
          <w:spacing w:val="-33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our</w:t>
      </w:r>
      <w:r>
        <w:rPr>
          <w:rFonts w:ascii="Gill Sans"/>
          <w:color w:val="FFFFFF"/>
          <w:spacing w:val="-32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 xml:space="preserve">website </w:t>
      </w:r>
      <w:hyperlink r:id="rId13">
        <w:r>
          <w:rPr>
            <w:rFonts w:ascii="Gill Sans"/>
            <w:color w:val="FFFFFF"/>
            <w:w w:val="95"/>
            <w:sz w:val="18"/>
          </w:rPr>
          <w:t>www.communitymoneyadvice.com</w:t>
        </w:r>
      </w:hyperlink>
    </w:p>
    <w:p w14:paraId="610EE45C" w14:textId="77777777" w:rsidR="0044092C" w:rsidRDefault="0044092C">
      <w:pPr>
        <w:pStyle w:val="BodyText"/>
        <w:spacing w:before="7"/>
        <w:rPr>
          <w:rFonts w:ascii="Gill Sans"/>
          <w:sz w:val="24"/>
        </w:rPr>
      </w:pPr>
    </w:p>
    <w:p w14:paraId="135B7B9C" w14:textId="77777777" w:rsidR="0044092C" w:rsidRDefault="00C021F4">
      <w:pPr>
        <w:ind w:left="2572" w:right="2853"/>
        <w:jc w:val="center"/>
        <w:rPr>
          <w:rFonts w:ascii="Gill Sans" w:hAnsi="Gill Sans"/>
          <w:sz w:val="18"/>
        </w:rPr>
      </w:pPr>
      <w:r>
        <w:rPr>
          <w:rFonts w:ascii="Gill Sans" w:hAnsi="Gill Sans"/>
          <w:color w:val="FFFFFF"/>
          <w:w w:val="90"/>
          <w:sz w:val="18"/>
        </w:rPr>
        <w:t>©</w:t>
      </w:r>
      <w:r>
        <w:rPr>
          <w:rFonts w:ascii="Gill Sans" w:hAnsi="Gill Sans"/>
          <w:color w:val="FFFFFF"/>
          <w:spacing w:val="-20"/>
          <w:w w:val="90"/>
          <w:sz w:val="18"/>
        </w:rPr>
        <w:t xml:space="preserve"> </w:t>
      </w:r>
      <w:r>
        <w:rPr>
          <w:rFonts w:ascii="Gill Sans" w:hAnsi="Gill Sans"/>
          <w:color w:val="FFFFFF"/>
          <w:w w:val="90"/>
          <w:sz w:val="18"/>
        </w:rPr>
        <w:t>Community</w:t>
      </w:r>
      <w:r>
        <w:rPr>
          <w:rFonts w:ascii="Gill Sans" w:hAnsi="Gill Sans"/>
          <w:color w:val="FFFFFF"/>
          <w:spacing w:val="-20"/>
          <w:w w:val="90"/>
          <w:sz w:val="18"/>
        </w:rPr>
        <w:t xml:space="preserve"> </w:t>
      </w:r>
      <w:r>
        <w:rPr>
          <w:rFonts w:ascii="Gill Sans" w:hAnsi="Gill Sans"/>
          <w:color w:val="FFFFFF"/>
          <w:w w:val="90"/>
          <w:sz w:val="18"/>
        </w:rPr>
        <w:t>Money</w:t>
      </w:r>
      <w:r>
        <w:rPr>
          <w:rFonts w:ascii="Gill Sans" w:hAnsi="Gill Sans"/>
          <w:color w:val="FFFFFF"/>
          <w:spacing w:val="-20"/>
          <w:w w:val="90"/>
          <w:sz w:val="18"/>
        </w:rPr>
        <w:t xml:space="preserve"> </w:t>
      </w:r>
      <w:r>
        <w:rPr>
          <w:rFonts w:ascii="Gill Sans" w:hAnsi="Gill Sans"/>
          <w:color w:val="FFFFFF"/>
          <w:w w:val="90"/>
          <w:sz w:val="18"/>
        </w:rPr>
        <w:t>Advice</w:t>
      </w:r>
      <w:r>
        <w:rPr>
          <w:rFonts w:ascii="Gill Sans" w:hAnsi="Gill Sans"/>
          <w:color w:val="FFFFFF"/>
          <w:spacing w:val="-20"/>
          <w:w w:val="90"/>
          <w:sz w:val="18"/>
        </w:rPr>
        <w:t xml:space="preserve"> </w:t>
      </w:r>
      <w:r>
        <w:rPr>
          <w:rFonts w:ascii="Gill Sans" w:hAnsi="Gill Sans"/>
          <w:color w:val="FFFFFF"/>
          <w:w w:val="90"/>
          <w:sz w:val="18"/>
        </w:rPr>
        <w:t>January</w:t>
      </w:r>
      <w:r>
        <w:rPr>
          <w:rFonts w:ascii="Gill Sans" w:hAnsi="Gill Sans"/>
          <w:color w:val="FFFFFF"/>
          <w:spacing w:val="-20"/>
          <w:w w:val="90"/>
          <w:sz w:val="18"/>
        </w:rPr>
        <w:t xml:space="preserve"> </w:t>
      </w:r>
      <w:r>
        <w:rPr>
          <w:rFonts w:ascii="Gill Sans" w:hAnsi="Gill Sans"/>
          <w:color w:val="FFFFFF"/>
          <w:w w:val="90"/>
          <w:sz w:val="18"/>
        </w:rPr>
        <w:t>2023</w:t>
      </w:r>
    </w:p>
    <w:p w14:paraId="37A1CF83" w14:textId="77777777" w:rsidR="0044092C" w:rsidRDefault="0044092C">
      <w:pPr>
        <w:pStyle w:val="BodyText"/>
        <w:rPr>
          <w:rFonts w:ascii="Gill Sans"/>
        </w:rPr>
      </w:pPr>
    </w:p>
    <w:p w14:paraId="55A2A523" w14:textId="77777777" w:rsidR="0044092C" w:rsidRDefault="00C021F4">
      <w:pPr>
        <w:spacing w:before="124" w:line="324" w:lineRule="auto"/>
        <w:ind w:left="2571" w:right="2853"/>
        <w:jc w:val="center"/>
        <w:rPr>
          <w:rFonts w:ascii="Gill Sans"/>
          <w:sz w:val="18"/>
        </w:rPr>
      </w:pPr>
      <w:r>
        <w:rPr>
          <w:rFonts w:ascii="Gill Sans"/>
          <w:color w:val="FFFFFF"/>
          <w:w w:val="90"/>
          <w:sz w:val="18"/>
        </w:rPr>
        <w:t>No</w:t>
      </w:r>
      <w:r>
        <w:rPr>
          <w:rFonts w:ascii="Gill Sans"/>
          <w:color w:val="FFFFFF"/>
          <w:spacing w:val="-21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part</w:t>
      </w:r>
      <w:r>
        <w:rPr>
          <w:rFonts w:ascii="Gill Sans"/>
          <w:color w:val="FFFFFF"/>
          <w:spacing w:val="-21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of</w:t>
      </w:r>
      <w:r>
        <w:rPr>
          <w:rFonts w:ascii="Gill Sans"/>
          <w:color w:val="FFFFFF"/>
          <w:spacing w:val="-21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this</w:t>
      </w:r>
      <w:r>
        <w:rPr>
          <w:rFonts w:ascii="Gill Sans"/>
          <w:color w:val="FFFFFF"/>
          <w:spacing w:val="-21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paper</w:t>
      </w:r>
      <w:r>
        <w:rPr>
          <w:rFonts w:ascii="Gill Sans"/>
          <w:color w:val="FFFFFF"/>
          <w:spacing w:val="-20"/>
          <w:w w:val="90"/>
          <w:sz w:val="18"/>
        </w:rPr>
        <w:t xml:space="preserve"> </w:t>
      </w:r>
      <w:r>
        <w:rPr>
          <w:rFonts w:ascii="Gill Sans"/>
          <w:color w:val="FFFFFF"/>
          <w:spacing w:val="-4"/>
          <w:w w:val="90"/>
          <w:sz w:val="18"/>
        </w:rPr>
        <w:t>may</w:t>
      </w:r>
      <w:r>
        <w:rPr>
          <w:rFonts w:ascii="Gill Sans"/>
          <w:color w:val="FFFFFF"/>
          <w:spacing w:val="-21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be</w:t>
      </w:r>
      <w:r>
        <w:rPr>
          <w:rFonts w:ascii="Gill Sans"/>
          <w:color w:val="FFFFFF"/>
          <w:spacing w:val="-21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copied</w:t>
      </w:r>
      <w:r>
        <w:rPr>
          <w:rFonts w:ascii="Gill Sans"/>
          <w:color w:val="FFFFFF"/>
          <w:spacing w:val="-21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or</w:t>
      </w:r>
      <w:r>
        <w:rPr>
          <w:rFonts w:ascii="Gill Sans"/>
          <w:color w:val="FFFFFF"/>
          <w:spacing w:val="-21"/>
          <w:w w:val="90"/>
          <w:sz w:val="18"/>
        </w:rPr>
        <w:t xml:space="preserve"> </w:t>
      </w:r>
      <w:r>
        <w:rPr>
          <w:rFonts w:ascii="Gill Sans"/>
          <w:color w:val="FFFFFF"/>
          <w:spacing w:val="-3"/>
          <w:w w:val="90"/>
          <w:sz w:val="18"/>
        </w:rPr>
        <w:t>reproduced</w:t>
      </w:r>
      <w:r>
        <w:rPr>
          <w:rFonts w:ascii="Gill Sans"/>
          <w:color w:val="FFFFFF"/>
          <w:spacing w:val="-20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>without</w:t>
      </w:r>
      <w:r>
        <w:rPr>
          <w:rFonts w:ascii="Gill Sans"/>
          <w:color w:val="FFFFFF"/>
          <w:spacing w:val="-21"/>
          <w:w w:val="90"/>
          <w:sz w:val="18"/>
        </w:rPr>
        <w:t xml:space="preserve"> </w:t>
      </w:r>
      <w:r>
        <w:rPr>
          <w:rFonts w:ascii="Gill Sans"/>
          <w:color w:val="FFFFFF"/>
          <w:w w:val="90"/>
          <w:sz w:val="18"/>
        </w:rPr>
        <w:t xml:space="preserve">prior </w:t>
      </w:r>
      <w:r>
        <w:rPr>
          <w:rFonts w:ascii="Gill Sans"/>
          <w:color w:val="FFFFFF"/>
          <w:w w:val="95"/>
          <w:sz w:val="18"/>
        </w:rPr>
        <w:t>permission</w:t>
      </w:r>
      <w:r>
        <w:rPr>
          <w:rFonts w:ascii="Gill Sans"/>
          <w:color w:val="FFFFFF"/>
          <w:spacing w:val="-21"/>
          <w:w w:val="95"/>
          <w:sz w:val="18"/>
        </w:rPr>
        <w:t xml:space="preserve"> </w:t>
      </w:r>
      <w:r>
        <w:rPr>
          <w:rFonts w:ascii="Gill Sans"/>
          <w:color w:val="FFFFFF"/>
          <w:spacing w:val="-3"/>
          <w:w w:val="95"/>
          <w:sz w:val="18"/>
        </w:rPr>
        <w:t>from</w:t>
      </w:r>
      <w:r>
        <w:rPr>
          <w:rFonts w:ascii="Gill Sans"/>
          <w:color w:val="FFFFFF"/>
          <w:spacing w:val="-21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Community</w:t>
      </w:r>
      <w:r>
        <w:rPr>
          <w:rFonts w:ascii="Gill Sans"/>
          <w:color w:val="FFFFFF"/>
          <w:spacing w:val="-21"/>
          <w:w w:val="95"/>
          <w:sz w:val="18"/>
        </w:rPr>
        <w:t xml:space="preserve"> </w:t>
      </w:r>
      <w:r>
        <w:rPr>
          <w:rFonts w:ascii="Gill Sans"/>
          <w:color w:val="FFFFFF"/>
          <w:w w:val="95"/>
          <w:sz w:val="18"/>
        </w:rPr>
        <w:t>Money</w:t>
      </w:r>
      <w:r>
        <w:rPr>
          <w:rFonts w:ascii="Gill Sans"/>
          <w:color w:val="FFFFFF"/>
          <w:spacing w:val="-20"/>
          <w:w w:val="95"/>
          <w:sz w:val="18"/>
        </w:rPr>
        <w:t xml:space="preserve"> </w:t>
      </w:r>
      <w:r>
        <w:rPr>
          <w:rFonts w:ascii="Gill Sans"/>
          <w:color w:val="FFFFFF"/>
          <w:spacing w:val="-2"/>
          <w:w w:val="95"/>
          <w:sz w:val="18"/>
        </w:rPr>
        <w:t>Advice</w:t>
      </w:r>
    </w:p>
    <w:p w14:paraId="5BA613AB" w14:textId="77777777" w:rsidR="0044092C" w:rsidRDefault="0044092C">
      <w:pPr>
        <w:pStyle w:val="BodyText"/>
        <w:rPr>
          <w:rFonts w:ascii="Gill Sans"/>
        </w:rPr>
      </w:pPr>
    </w:p>
    <w:p w14:paraId="0D4D6CCD" w14:textId="77777777" w:rsidR="0044092C" w:rsidRDefault="0044092C">
      <w:pPr>
        <w:pStyle w:val="BodyText"/>
        <w:rPr>
          <w:rFonts w:ascii="Gill Sans"/>
        </w:rPr>
      </w:pPr>
    </w:p>
    <w:p w14:paraId="6E53BA9A" w14:textId="77777777" w:rsidR="0044092C" w:rsidRDefault="0044092C">
      <w:pPr>
        <w:pStyle w:val="BodyText"/>
        <w:rPr>
          <w:rFonts w:ascii="Gill Sans"/>
        </w:rPr>
      </w:pPr>
    </w:p>
    <w:p w14:paraId="1D2AA6C0" w14:textId="77777777" w:rsidR="0044092C" w:rsidRDefault="0044092C">
      <w:pPr>
        <w:pStyle w:val="BodyText"/>
        <w:rPr>
          <w:rFonts w:ascii="Gill Sans"/>
        </w:rPr>
      </w:pPr>
    </w:p>
    <w:p w14:paraId="084BD085" w14:textId="77777777" w:rsidR="0044092C" w:rsidRDefault="0044092C">
      <w:pPr>
        <w:pStyle w:val="BodyText"/>
        <w:rPr>
          <w:rFonts w:ascii="Gill Sans"/>
        </w:rPr>
      </w:pPr>
    </w:p>
    <w:p w14:paraId="5F8B3DB4" w14:textId="77777777" w:rsidR="0044092C" w:rsidRDefault="0044092C">
      <w:pPr>
        <w:pStyle w:val="BodyText"/>
        <w:rPr>
          <w:rFonts w:ascii="Gill Sans"/>
        </w:rPr>
      </w:pPr>
    </w:p>
    <w:p w14:paraId="7BCB15DA" w14:textId="77777777" w:rsidR="0044092C" w:rsidRDefault="0044092C">
      <w:pPr>
        <w:pStyle w:val="BodyText"/>
        <w:rPr>
          <w:rFonts w:ascii="Gill Sans"/>
        </w:rPr>
      </w:pPr>
    </w:p>
    <w:p w14:paraId="391248E0" w14:textId="77777777" w:rsidR="0044092C" w:rsidRDefault="0044092C">
      <w:pPr>
        <w:pStyle w:val="BodyText"/>
        <w:rPr>
          <w:rFonts w:ascii="Gill Sans"/>
        </w:rPr>
      </w:pPr>
    </w:p>
    <w:p w14:paraId="0D829CCF" w14:textId="77777777" w:rsidR="0044092C" w:rsidRDefault="0044092C">
      <w:pPr>
        <w:pStyle w:val="BodyText"/>
        <w:rPr>
          <w:rFonts w:ascii="Gill Sans"/>
        </w:rPr>
      </w:pPr>
    </w:p>
    <w:p w14:paraId="66C66619" w14:textId="77777777" w:rsidR="0044092C" w:rsidRDefault="0044092C">
      <w:pPr>
        <w:pStyle w:val="BodyText"/>
        <w:rPr>
          <w:rFonts w:ascii="Gill Sans"/>
        </w:rPr>
      </w:pPr>
    </w:p>
    <w:p w14:paraId="6447B00F" w14:textId="77777777" w:rsidR="0044092C" w:rsidRDefault="0044092C">
      <w:pPr>
        <w:pStyle w:val="BodyText"/>
        <w:rPr>
          <w:rFonts w:ascii="Gill Sans"/>
        </w:rPr>
      </w:pPr>
    </w:p>
    <w:p w14:paraId="2D3A2DA1" w14:textId="77777777" w:rsidR="0044092C" w:rsidRDefault="0044092C">
      <w:pPr>
        <w:pStyle w:val="BodyText"/>
        <w:spacing w:before="9"/>
        <w:rPr>
          <w:rFonts w:ascii="Gill Sans"/>
          <w:sz w:val="21"/>
        </w:rPr>
      </w:pPr>
    </w:p>
    <w:p w14:paraId="2BF54ED5" w14:textId="77777777" w:rsidR="0044092C" w:rsidRDefault="00C021F4">
      <w:pPr>
        <w:pStyle w:val="Heading1"/>
        <w:spacing w:before="96"/>
      </w:pPr>
      <w:r>
        <w:rPr>
          <w:color w:val="90B0B7"/>
          <w:w w:val="95"/>
        </w:rPr>
        <w:t>cma</w:t>
      </w:r>
    </w:p>
    <w:p w14:paraId="7CDE16F2" w14:textId="77777777" w:rsidR="0044092C" w:rsidRDefault="00C021F4">
      <w:pPr>
        <w:pStyle w:val="Heading2"/>
        <w:spacing w:line="480" w:lineRule="exact"/>
        <w:ind w:right="2853"/>
      </w:pPr>
      <w:r>
        <w:rPr>
          <w:color w:val="FFFFFF"/>
        </w:rPr>
        <w:t>Freedom from debt</w:t>
      </w:r>
    </w:p>
    <w:p w14:paraId="6F232C62" w14:textId="77777777" w:rsidR="0044092C" w:rsidRDefault="00C021F4">
      <w:pPr>
        <w:spacing w:before="21"/>
        <w:ind w:left="2821" w:right="2316"/>
        <w:jc w:val="center"/>
        <w:rPr>
          <w:rFonts w:ascii="Gill Sans"/>
          <w:sz w:val="45"/>
        </w:rPr>
      </w:pPr>
      <w:r>
        <w:rPr>
          <w:rFonts w:ascii="Gill Sans"/>
          <w:color w:val="FFFFFF"/>
          <w:sz w:val="45"/>
        </w:rPr>
        <w:t>Hope for the future</w:t>
      </w:r>
    </w:p>
    <w:sectPr w:rsidR="0044092C">
      <w:headerReference w:type="default" r:id="rId14"/>
      <w:pgSz w:w="12480" w:h="17410"/>
      <w:pgMar w:top="1660" w:right="13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A90E9" w14:textId="77777777" w:rsidR="00C021F4" w:rsidRDefault="00C021F4">
      <w:r>
        <w:separator/>
      </w:r>
    </w:p>
  </w:endnote>
  <w:endnote w:type="continuationSeparator" w:id="0">
    <w:p w14:paraId="4F888579" w14:textId="77777777" w:rsidR="00C021F4" w:rsidRDefault="00C02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-BoldItalic">
    <w:altName w:val="Georgia"/>
    <w:panose1 w:val="02040802050405090203"/>
    <w:charset w:val="00"/>
    <w:family w:val="roman"/>
    <w:pitch w:val="variable"/>
  </w:font>
  <w:font w:name="GillSans-Light">
    <w:altName w:val="Calibri"/>
    <w:panose1 w:val="020B0302020104020203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74440" w14:textId="77777777" w:rsidR="00C021F4" w:rsidRDefault="00C021F4">
      <w:r>
        <w:separator/>
      </w:r>
    </w:p>
  </w:footnote>
  <w:footnote w:type="continuationSeparator" w:id="0">
    <w:p w14:paraId="35C8E4EF" w14:textId="77777777" w:rsidR="00C021F4" w:rsidRDefault="00C021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E2DE" w14:textId="77777777" w:rsidR="0044092C" w:rsidRDefault="00882AF4">
    <w:pPr>
      <w:pStyle w:val="BodyText"/>
      <w:spacing w:line="14" w:lineRule="auto"/>
    </w:pPr>
    <w:r>
      <w:rPr>
        <w:noProof/>
      </w:rPr>
    </w:r>
    <w:r w:rsidR="00882AF4">
      <w:rPr>
        <w:noProof/>
      </w:rPr>
      <w:pict w14:anchorId="751C2B6E">
        <v:line id="_x0000_s1027" alt="" style="position:absolute;z-index:-252197888;mso-wrap-edited:f;mso-width-percent:0;mso-height-percent:0;mso-position-horizontal-relative:page;mso-position-vertical-relative:page;mso-width-percent:0;mso-height-percent:0" from="70.85pt,64.7pt" to="552.75pt,64.7pt" strokecolor="#68818a" strokeweight=".3pt">
          <w10:wrap anchorx="page" anchory="page"/>
        </v:line>
      </w:pict>
    </w:r>
    <w:r>
      <w:rPr>
        <w:noProof/>
      </w:rPr>
    </w:r>
    <w:r w:rsidR="00882AF4">
      <w:rPr>
        <w:noProof/>
      </w:rPr>
      <w:pict w14:anchorId="26AC876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69.85pt;margin-top:51pt;width:271.65pt;height:12.25pt;z-index:-252196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80750AE" w14:textId="77777777" w:rsidR="0044092C" w:rsidRDefault="00C021F4">
                <w:pPr>
                  <w:spacing w:before="20"/>
                  <w:ind w:left="20"/>
                  <w:rPr>
                    <w:rFonts w:ascii="GillSans-Light"/>
                    <w:sz w:val="18"/>
                  </w:rPr>
                </w:pP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Contacts,</w:t>
                </w:r>
                <w:r>
                  <w:rPr>
                    <w:rFonts w:ascii="GillSans-Light"/>
                    <w:color w:val="68818A"/>
                    <w:spacing w:val="-31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ideas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and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information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to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help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clients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with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the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cost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of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living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and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energy</w:t>
                </w:r>
                <w:r>
                  <w:rPr>
                    <w:rFonts w:ascii="GillSans-Light"/>
                    <w:color w:val="68818A"/>
                    <w:spacing w:val="-25"/>
                    <w:w w:val="95"/>
                    <w:sz w:val="18"/>
                  </w:rPr>
                  <w:t xml:space="preserve"> </w:t>
                </w:r>
                <w:r>
                  <w:rPr>
                    <w:rFonts w:ascii="GillSans-Light"/>
                    <w:color w:val="68818A"/>
                    <w:w w:val="95"/>
                    <w:sz w:val="18"/>
                  </w:rPr>
                  <w:t>crisis</w:t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882AF4">
      <w:rPr>
        <w:noProof/>
      </w:rPr>
      <w:pict w14:anchorId="39BF9253">
        <v:shape id="_x0000_s1025" type="#_x0000_t202" alt="" style="position:absolute;margin-left:545.85pt;margin-top:51pt;width:9.95pt;height:12.25pt;z-index:-2521958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FB0B59D" w14:textId="77777777" w:rsidR="0044092C" w:rsidRDefault="00C021F4">
                <w:pPr>
                  <w:spacing w:before="20"/>
                  <w:ind w:left="60"/>
                  <w:rPr>
                    <w:rFonts w:ascii="GillSans-Light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GillSans-Light"/>
                    <w:color w:val="68818A"/>
                    <w:w w:val="87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70C57" w14:textId="77777777" w:rsidR="0044092C" w:rsidRDefault="0044092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F406A"/>
    <w:multiLevelType w:val="hybridMultilevel"/>
    <w:tmpl w:val="A7C85638"/>
    <w:lvl w:ilvl="0" w:tplc="1C8A5CEC">
      <w:start w:val="1"/>
      <w:numFmt w:val="upperRoman"/>
      <w:lvlText w:val="%1"/>
      <w:lvlJc w:val="left"/>
      <w:pPr>
        <w:ind w:left="2450" w:hanging="208"/>
        <w:jc w:val="left"/>
      </w:pPr>
      <w:rPr>
        <w:rFonts w:ascii="Gill Sans" w:eastAsia="Gill Sans" w:hAnsi="Gill Sans" w:cs="Gill Sans" w:hint="default"/>
        <w:b/>
        <w:bCs/>
        <w:color w:val="68818A"/>
        <w:w w:val="87"/>
        <w:sz w:val="36"/>
        <w:szCs w:val="36"/>
        <w:lang w:val="en-US" w:eastAsia="en-US" w:bidi="en-US"/>
      </w:rPr>
    </w:lvl>
    <w:lvl w:ilvl="1" w:tplc="253CEA0C">
      <w:numFmt w:val="bullet"/>
      <w:lvlText w:val="•"/>
      <w:lvlJc w:val="left"/>
      <w:pPr>
        <w:ind w:left="3201" w:hanging="208"/>
      </w:pPr>
      <w:rPr>
        <w:rFonts w:hint="default"/>
        <w:lang w:val="en-US" w:eastAsia="en-US" w:bidi="en-US"/>
      </w:rPr>
    </w:lvl>
    <w:lvl w:ilvl="2" w:tplc="91D2A04E">
      <w:numFmt w:val="bullet"/>
      <w:lvlText w:val="•"/>
      <w:lvlJc w:val="left"/>
      <w:pPr>
        <w:ind w:left="3942" w:hanging="208"/>
      </w:pPr>
      <w:rPr>
        <w:rFonts w:hint="default"/>
        <w:lang w:val="en-US" w:eastAsia="en-US" w:bidi="en-US"/>
      </w:rPr>
    </w:lvl>
    <w:lvl w:ilvl="3" w:tplc="4226F63A">
      <w:numFmt w:val="bullet"/>
      <w:lvlText w:val="•"/>
      <w:lvlJc w:val="left"/>
      <w:pPr>
        <w:ind w:left="4683" w:hanging="208"/>
      </w:pPr>
      <w:rPr>
        <w:rFonts w:hint="default"/>
        <w:lang w:val="en-US" w:eastAsia="en-US" w:bidi="en-US"/>
      </w:rPr>
    </w:lvl>
    <w:lvl w:ilvl="4" w:tplc="91C4A806">
      <w:numFmt w:val="bullet"/>
      <w:lvlText w:val="•"/>
      <w:lvlJc w:val="left"/>
      <w:pPr>
        <w:ind w:left="5424" w:hanging="208"/>
      </w:pPr>
      <w:rPr>
        <w:rFonts w:hint="default"/>
        <w:lang w:val="en-US" w:eastAsia="en-US" w:bidi="en-US"/>
      </w:rPr>
    </w:lvl>
    <w:lvl w:ilvl="5" w:tplc="742E8084">
      <w:numFmt w:val="bullet"/>
      <w:lvlText w:val="•"/>
      <w:lvlJc w:val="left"/>
      <w:pPr>
        <w:ind w:left="6166" w:hanging="208"/>
      </w:pPr>
      <w:rPr>
        <w:rFonts w:hint="default"/>
        <w:lang w:val="en-US" w:eastAsia="en-US" w:bidi="en-US"/>
      </w:rPr>
    </w:lvl>
    <w:lvl w:ilvl="6" w:tplc="A4D891A2">
      <w:numFmt w:val="bullet"/>
      <w:lvlText w:val="•"/>
      <w:lvlJc w:val="left"/>
      <w:pPr>
        <w:ind w:left="6907" w:hanging="208"/>
      </w:pPr>
      <w:rPr>
        <w:rFonts w:hint="default"/>
        <w:lang w:val="en-US" w:eastAsia="en-US" w:bidi="en-US"/>
      </w:rPr>
    </w:lvl>
    <w:lvl w:ilvl="7" w:tplc="A1720144">
      <w:numFmt w:val="bullet"/>
      <w:lvlText w:val="•"/>
      <w:lvlJc w:val="left"/>
      <w:pPr>
        <w:ind w:left="7648" w:hanging="208"/>
      </w:pPr>
      <w:rPr>
        <w:rFonts w:hint="default"/>
        <w:lang w:val="en-US" w:eastAsia="en-US" w:bidi="en-US"/>
      </w:rPr>
    </w:lvl>
    <w:lvl w:ilvl="8" w:tplc="060076CC">
      <w:numFmt w:val="bullet"/>
      <w:lvlText w:val="•"/>
      <w:lvlJc w:val="left"/>
      <w:pPr>
        <w:ind w:left="8389" w:hanging="208"/>
      </w:pPr>
      <w:rPr>
        <w:rFonts w:hint="default"/>
        <w:lang w:val="en-US" w:eastAsia="en-US" w:bidi="en-US"/>
      </w:rPr>
    </w:lvl>
  </w:abstractNum>
  <w:abstractNum w:abstractNumId="1" w15:restartNumberingAfterBreak="0">
    <w:nsid w:val="1101128E"/>
    <w:multiLevelType w:val="hybridMultilevel"/>
    <w:tmpl w:val="22AA344C"/>
    <w:lvl w:ilvl="0" w:tplc="B9CAF5E4">
      <w:start w:val="1"/>
      <w:numFmt w:val="upperRoman"/>
      <w:lvlText w:val="%1"/>
      <w:lvlJc w:val="left"/>
      <w:pPr>
        <w:ind w:left="3093" w:hanging="851"/>
        <w:jc w:val="left"/>
      </w:pPr>
      <w:rPr>
        <w:rFonts w:ascii="Gill Sans" w:eastAsia="Gill Sans" w:hAnsi="Gill Sans" w:cs="Gill Sans" w:hint="default"/>
        <w:b/>
        <w:bCs/>
        <w:color w:val="68818A"/>
        <w:w w:val="87"/>
        <w:sz w:val="22"/>
        <w:szCs w:val="22"/>
        <w:lang w:val="en-US" w:eastAsia="en-US" w:bidi="en-US"/>
      </w:rPr>
    </w:lvl>
    <w:lvl w:ilvl="1" w:tplc="B05E9116">
      <w:numFmt w:val="bullet"/>
      <w:lvlText w:val="•"/>
      <w:lvlJc w:val="left"/>
      <w:pPr>
        <w:ind w:left="3777" w:hanging="851"/>
      </w:pPr>
      <w:rPr>
        <w:rFonts w:hint="default"/>
        <w:lang w:val="en-US" w:eastAsia="en-US" w:bidi="en-US"/>
      </w:rPr>
    </w:lvl>
    <w:lvl w:ilvl="2" w:tplc="95A8E1E8">
      <w:numFmt w:val="bullet"/>
      <w:lvlText w:val="•"/>
      <w:lvlJc w:val="left"/>
      <w:pPr>
        <w:ind w:left="4454" w:hanging="851"/>
      </w:pPr>
      <w:rPr>
        <w:rFonts w:hint="default"/>
        <w:lang w:val="en-US" w:eastAsia="en-US" w:bidi="en-US"/>
      </w:rPr>
    </w:lvl>
    <w:lvl w:ilvl="3" w:tplc="3E8A9FFA">
      <w:numFmt w:val="bullet"/>
      <w:lvlText w:val="•"/>
      <w:lvlJc w:val="left"/>
      <w:pPr>
        <w:ind w:left="5131" w:hanging="851"/>
      </w:pPr>
      <w:rPr>
        <w:rFonts w:hint="default"/>
        <w:lang w:val="en-US" w:eastAsia="en-US" w:bidi="en-US"/>
      </w:rPr>
    </w:lvl>
    <w:lvl w:ilvl="4" w:tplc="E794D8E4">
      <w:numFmt w:val="bullet"/>
      <w:lvlText w:val="•"/>
      <w:lvlJc w:val="left"/>
      <w:pPr>
        <w:ind w:left="5808" w:hanging="851"/>
      </w:pPr>
      <w:rPr>
        <w:rFonts w:hint="default"/>
        <w:lang w:val="en-US" w:eastAsia="en-US" w:bidi="en-US"/>
      </w:rPr>
    </w:lvl>
    <w:lvl w:ilvl="5" w:tplc="62248AE2">
      <w:numFmt w:val="bullet"/>
      <w:lvlText w:val="•"/>
      <w:lvlJc w:val="left"/>
      <w:pPr>
        <w:ind w:left="6486" w:hanging="851"/>
      </w:pPr>
      <w:rPr>
        <w:rFonts w:hint="default"/>
        <w:lang w:val="en-US" w:eastAsia="en-US" w:bidi="en-US"/>
      </w:rPr>
    </w:lvl>
    <w:lvl w:ilvl="6" w:tplc="985A3676">
      <w:numFmt w:val="bullet"/>
      <w:lvlText w:val="•"/>
      <w:lvlJc w:val="left"/>
      <w:pPr>
        <w:ind w:left="7163" w:hanging="851"/>
      </w:pPr>
      <w:rPr>
        <w:rFonts w:hint="default"/>
        <w:lang w:val="en-US" w:eastAsia="en-US" w:bidi="en-US"/>
      </w:rPr>
    </w:lvl>
    <w:lvl w:ilvl="7" w:tplc="B180EF14">
      <w:numFmt w:val="bullet"/>
      <w:lvlText w:val="•"/>
      <w:lvlJc w:val="left"/>
      <w:pPr>
        <w:ind w:left="7840" w:hanging="851"/>
      </w:pPr>
      <w:rPr>
        <w:rFonts w:hint="default"/>
        <w:lang w:val="en-US" w:eastAsia="en-US" w:bidi="en-US"/>
      </w:rPr>
    </w:lvl>
    <w:lvl w:ilvl="8" w:tplc="6E2614D6">
      <w:numFmt w:val="bullet"/>
      <w:lvlText w:val="•"/>
      <w:lvlJc w:val="left"/>
      <w:pPr>
        <w:ind w:left="8517" w:hanging="851"/>
      </w:pPr>
      <w:rPr>
        <w:rFonts w:hint="default"/>
        <w:lang w:val="en-US" w:eastAsia="en-US" w:bidi="en-US"/>
      </w:rPr>
    </w:lvl>
  </w:abstractNum>
  <w:abstractNum w:abstractNumId="2" w15:restartNumberingAfterBreak="0">
    <w:nsid w:val="29AE30F2"/>
    <w:multiLevelType w:val="hybridMultilevel"/>
    <w:tmpl w:val="FC526DC8"/>
    <w:lvl w:ilvl="0" w:tplc="FC54ABC4">
      <w:numFmt w:val="bullet"/>
      <w:lvlText w:val="❍"/>
      <w:lvlJc w:val="left"/>
      <w:pPr>
        <w:ind w:left="2808" w:hanging="567"/>
      </w:pPr>
      <w:rPr>
        <w:rFonts w:ascii="Arial" w:eastAsia="Arial" w:hAnsi="Arial" w:cs="Arial" w:hint="default"/>
        <w:color w:val="C6401B"/>
        <w:w w:val="127"/>
        <w:sz w:val="20"/>
        <w:szCs w:val="20"/>
        <w:lang w:val="en-US" w:eastAsia="en-US" w:bidi="en-US"/>
      </w:rPr>
    </w:lvl>
    <w:lvl w:ilvl="1" w:tplc="028CFB14">
      <w:numFmt w:val="bullet"/>
      <w:lvlText w:val="•"/>
      <w:lvlJc w:val="left"/>
      <w:pPr>
        <w:ind w:left="3507" w:hanging="567"/>
      </w:pPr>
      <w:rPr>
        <w:rFonts w:hint="default"/>
        <w:lang w:val="en-US" w:eastAsia="en-US" w:bidi="en-US"/>
      </w:rPr>
    </w:lvl>
    <w:lvl w:ilvl="2" w:tplc="D050161C">
      <w:numFmt w:val="bullet"/>
      <w:lvlText w:val="•"/>
      <w:lvlJc w:val="left"/>
      <w:pPr>
        <w:ind w:left="4214" w:hanging="567"/>
      </w:pPr>
      <w:rPr>
        <w:rFonts w:hint="default"/>
        <w:lang w:val="en-US" w:eastAsia="en-US" w:bidi="en-US"/>
      </w:rPr>
    </w:lvl>
    <w:lvl w:ilvl="3" w:tplc="89F28572">
      <w:numFmt w:val="bullet"/>
      <w:lvlText w:val="•"/>
      <w:lvlJc w:val="left"/>
      <w:pPr>
        <w:ind w:left="4921" w:hanging="567"/>
      </w:pPr>
      <w:rPr>
        <w:rFonts w:hint="default"/>
        <w:lang w:val="en-US" w:eastAsia="en-US" w:bidi="en-US"/>
      </w:rPr>
    </w:lvl>
    <w:lvl w:ilvl="4" w:tplc="D6BA3028">
      <w:numFmt w:val="bullet"/>
      <w:lvlText w:val="•"/>
      <w:lvlJc w:val="left"/>
      <w:pPr>
        <w:ind w:left="5628" w:hanging="567"/>
      </w:pPr>
      <w:rPr>
        <w:rFonts w:hint="default"/>
        <w:lang w:val="en-US" w:eastAsia="en-US" w:bidi="en-US"/>
      </w:rPr>
    </w:lvl>
    <w:lvl w:ilvl="5" w:tplc="CC3C9426">
      <w:numFmt w:val="bullet"/>
      <w:lvlText w:val="•"/>
      <w:lvlJc w:val="left"/>
      <w:pPr>
        <w:ind w:left="6336" w:hanging="567"/>
      </w:pPr>
      <w:rPr>
        <w:rFonts w:hint="default"/>
        <w:lang w:val="en-US" w:eastAsia="en-US" w:bidi="en-US"/>
      </w:rPr>
    </w:lvl>
    <w:lvl w:ilvl="6" w:tplc="F92C9F7E">
      <w:numFmt w:val="bullet"/>
      <w:lvlText w:val="•"/>
      <w:lvlJc w:val="left"/>
      <w:pPr>
        <w:ind w:left="7043" w:hanging="567"/>
      </w:pPr>
      <w:rPr>
        <w:rFonts w:hint="default"/>
        <w:lang w:val="en-US" w:eastAsia="en-US" w:bidi="en-US"/>
      </w:rPr>
    </w:lvl>
    <w:lvl w:ilvl="7" w:tplc="3632944E">
      <w:numFmt w:val="bullet"/>
      <w:lvlText w:val="•"/>
      <w:lvlJc w:val="left"/>
      <w:pPr>
        <w:ind w:left="7750" w:hanging="567"/>
      </w:pPr>
      <w:rPr>
        <w:rFonts w:hint="default"/>
        <w:lang w:val="en-US" w:eastAsia="en-US" w:bidi="en-US"/>
      </w:rPr>
    </w:lvl>
    <w:lvl w:ilvl="8" w:tplc="1B0E3A44">
      <w:numFmt w:val="bullet"/>
      <w:lvlText w:val="•"/>
      <w:lvlJc w:val="left"/>
      <w:pPr>
        <w:ind w:left="8457" w:hanging="567"/>
      </w:pPr>
      <w:rPr>
        <w:rFonts w:hint="default"/>
        <w:lang w:val="en-US" w:eastAsia="en-US" w:bidi="en-US"/>
      </w:rPr>
    </w:lvl>
  </w:abstractNum>
  <w:abstractNum w:abstractNumId="3" w15:restartNumberingAfterBreak="0">
    <w:nsid w:val="47D04A8C"/>
    <w:multiLevelType w:val="hybridMultilevel"/>
    <w:tmpl w:val="1E005134"/>
    <w:lvl w:ilvl="0" w:tplc="C8E46720">
      <w:numFmt w:val="bullet"/>
      <w:lvlText w:val="*"/>
      <w:lvlJc w:val="left"/>
      <w:pPr>
        <w:ind w:left="2401" w:hanging="158"/>
      </w:pPr>
      <w:rPr>
        <w:rFonts w:ascii="Times New Roman" w:eastAsia="Times New Roman" w:hAnsi="Times New Roman" w:cs="Times New Roman" w:hint="default"/>
        <w:i/>
        <w:color w:val="231F20"/>
        <w:w w:val="104"/>
        <w:sz w:val="20"/>
        <w:szCs w:val="20"/>
        <w:lang w:val="en-US" w:eastAsia="en-US" w:bidi="en-US"/>
      </w:rPr>
    </w:lvl>
    <w:lvl w:ilvl="1" w:tplc="8C7006D2">
      <w:numFmt w:val="bullet"/>
      <w:lvlText w:val="•"/>
      <w:lvlJc w:val="left"/>
      <w:pPr>
        <w:ind w:left="3147" w:hanging="158"/>
      </w:pPr>
      <w:rPr>
        <w:rFonts w:hint="default"/>
        <w:lang w:val="en-US" w:eastAsia="en-US" w:bidi="en-US"/>
      </w:rPr>
    </w:lvl>
    <w:lvl w:ilvl="2" w:tplc="FD8CAC46">
      <w:numFmt w:val="bullet"/>
      <w:lvlText w:val="•"/>
      <w:lvlJc w:val="left"/>
      <w:pPr>
        <w:ind w:left="3894" w:hanging="158"/>
      </w:pPr>
      <w:rPr>
        <w:rFonts w:hint="default"/>
        <w:lang w:val="en-US" w:eastAsia="en-US" w:bidi="en-US"/>
      </w:rPr>
    </w:lvl>
    <w:lvl w:ilvl="3" w:tplc="A8263984">
      <w:numFmt w:val="bullet"/>
      <w:lvlText w:val="•"/>
      <w:lvlJc w:val="left"/>
      <w:pPr>
        <w:ind w:left="4641" w:hanging="158"/>
      </w:pPr>
      <w:rPr>
        <w:rFonts w:hint="default"/>
        <w:lang w:val="en-US" w:eastAsia="en-US" w:bidi="en-US"/>
      </w:rPr>
    </w:lvl>
    <w:lvl w:ilvl="4" w:tplc="CB3C5BB0">
      <w:numFmt w:val="bullet"/>
      <w:lvlText w:val="•"/>
      <w:lvlJc w:val="left"/>
      <w:pPr>
        <w:ind w:left="5388" w:hanging="158"/>
      </w:pPr>
      <w:rPr>
        <w:rFonts w:hint="default"/>
        <w:lang w:val="en-US" w:eastAsia="en-US" w:bidi="en-US"/>
      </w:rPr>
    </w:lvl>
    <w:lvl w:ilvl="5" w:tplc="F5961D0C">
      <w:numFmt w:val="bullet"/>
      <w:lvlText w:val="•"/>
      <w:lvlJc w:val="left"/>
      <w:pPr>
        <w:ind w:left="6136" w:hanging="158"/>
      </w:pPr>
      <w:rPr>
        <w:rFonts w:hint="default"/>
        <w:lang w:val="en-US" w:eastAsia="en-US" w:bidi="en-US"/>
      </w:rPr>
    </w:lvl>
    <w:lvl w:ilvl="6" w:tplc="BFEC5454">
      <w:numFmt w:val="bullet"/>
      <w:lvlText w:val="•"/>
      <w:lvlJc w:val="left"/>
      <w:pPr>
        <w:ind w:left="6883" w:hanging="158"/>
      </w:pPr>
      <w:rPr>
        <w:rFonts w:hint="default"/>
        <w:lang w:val="en-US" w:eastAsia="en-US" w:bidi="en-US"/>
      </w:rPr>
    </w:lvl>
    <w:lvl w:ilvl="7" w:tplc="733AD27A">
      <w:numFmt w:val="bullet"/>
      <w:lvlText w:val="•"/>
      <w:lvlJc w:val="left"/>
      <w:pPr>
        <w:ind w:left="7630" w:hanging="158"/>
      </w:pPr>
      <w:rPr>
        <w:rFonts w:hint="default"/>
        <w:lang w:val="en-US" w:eastAsia="en-US" w:bidi="en-US"/>
      </w:rPr>
    </w:lvl>
    <w:lvl w:ilvl="8" w:tplc="32D0D044">
      <w:numFmt w:val="bullet"/>
      <w:lvlText w:val="•"/>
      <w:lvlJc w:val="left"/>
      <w:pPr>
        <w:ind w:left="8377" w:hanging="158"/>
      </w:pPr>
      <w:rPr>
        <w:rFonts w:hint="default"/>
        <w:lang w:val="en-US" w:eastAsia="en-US" w:bidi="en-US"/>
      </w:rPr>
    </w:lvl>
  </w:abstractNum>
  <w:abstractNum w:abstractNumId="4" w15:restartNumberingAfterBreak="0">
    <w:nsid w:val="6AE239D6"/>
    <w:multiLevelType w:val="hybridMultilevel"/>
    <w:tmpl w:val="0B82E5E6"/>
    <w:lvl w:ilvl="0" w:tplc="367C84EE">
      <w:start w:val="16"/>
      <w:numFmt w:val="upperRoman"/>
      <w:lvlText w:val="%1"/>
      <w:lvlJc w:val="left"/>
      <w:pPr>
        <w:ind w:left="3093" w:hanging="851"/>
        <w:jc w:val="left"/>
      </w:pPr>
      <w:rPr>
        <w:rFonts w:ascii="Gill Sans" w:eastAsia="Gill Sans" w:hAnsi="Gill Sans" w:cs="Gill Sans" w:hint="default"/>
        <w:b/>
        <w:bCs/>
        <w:color w:val="68818A"/>
        <w:w w:val="87"/>
        <w:sz w:val="22"/>
        <w:szCs w:val="22"/>
        <w:lang w:val="en-US" w:eastAsia="en-US" w:bidi="en-US"/>
      </w:rPr>
    </w:lvl>
    <w:lvl w:ilvl="1" w:tplc="3C088CEA">
      <w:numFmt w:val="bullet"/>
      <w:lvlText w:val="•"/>
      <w:lvlJc w:val="left"/>
      <w:pPr>
        <w:ind w:left="3777" w:hanging="851"/>
      </w:pPr>
      <w:rPr>
        <w:rFonts w:hint="default"/>
        <w:lang w:val="en-US" w:eastAsia="en-US" w:bidi="en-US"/>
      </w:rPr>
    </w:lvl>
    <w:lvl w:ilvl="2" w:tplc="5726BFBA">
      <w:numFmt w:val="bullet"/>
      <w:lvlText w:val="•"/>
      <w:lvlJc w:val="left"/>
      <w:pPr>
        <w:ind w:left="4454" w:hanging="851"/>
      </w:pPr>
      <w:rPr>
        <w:rFonts w:hint="default"/>
        <w:lang w:val="en-US" w:eastAsia="en-US" w:bidi="en-US"/>
      </w:rPr>
    </w:lvl>
    <w:lvl w:ilvl="3" w:tplc="D9B22F30">
      <w:numFmt w:val="bullet"/>
      <w:lvlText w:val="•"/>
      <w:lvlJc w:val="left"/>
      <w:pPr>
        <w:ind w:left="5131" w:hanging="851"/>
      </w:pPr>
      <w:rPr>
        <w:rFonts w:hint="default"/>
        <w:lang w:val="en-US" w:eastAsia="en-US" w:bidi="en-US"/>
      </w:rPr>
    </w:lvl>
    <w:lvl w:ilvl="4" w:tplc="9A6A5D96">
      <w:numFmt w:val="bullet"/>
      <w:lvlText w:val="•"/>
      <w:lvlJc w:val="left"/>
      <w:pPr>
        <w:ind w:left="5808" w:hanging="851"/>
      </w:pPr>
      <w:rPr>
        <w:rFonts w:hint="default"/>
        <w:lang w:val="en-US" w:eastAsia="en-US" w:bidi="en-US"/>
      </w:rPr>
    </w:lvl>
    <w:lvl w:ilvl="5" w:tplc="C158D5BA">
      <w:numFmt w:val="bullet"/>
      <w:lvlText w:val="•"/>
      <w:lvlJc w:val="left"/>
      <w:pPr>
        <w:ind w:left="6486" w:hanging="851"/>
      </w:pPr>
      <w:rPr>
        <w:rFonts w:hint="default"/>
        <w:lang w:val="en-US" w:eastAsia="en-US" w:bidi="en-US"/>
      </w:rPr>
    </w:lvl>
    <w:lvl w:ilvl="6" w:tplc="D3AE45DC">
      <w:numFmt w:val="bullet"/>
      <w:lvlText w:val="•"/>
      <w:lvlJc w:val="left"/>
      <w:pPr>
        <w:ind w:left="7163" w:hanging="851"/>
      </w:pPr>
      <w:rPr>
        <w:rFonts w:hint="default"/>
        <w:lang w:val="en-US" w:eastAsia="en-US" w:bidi="en-US"/>
      </w:rPr>
    </w:lvl>
    <w:lvl w:ilvl="7" w:tplc="62A81CC8">
      <w:numFmt w:val="bullet"/>
      <w:lvlText w:val="•"/>
      <w:lvlJc w:val="left"/>
      <w:pPr>
        <w:ind w:left="7840" w:hanging="851"/>
      </w:pPr>
      <w:rPr>
        <w:rFonts w:hint="default"/>
        <w:lang w:val="en-US" w:eastAsia="en-US" w:bidi="en-US"/>
      </w:rPr>
    </w:lvl>
    <w:lvl w:ilvl="8" w:tplc="81FAC16C">
      <w:numFmt w:val="bullet"/>
      <w:lvlText w:val="•"/>
      <w:lvlJc w:val="left"/>
      <w:pPr>
        <w:ind w:left="8517" w:hanging="851"/>
      </w:pPr>
      <w:rPr>
        <w:rFonts w:hint="default"/>
        <w:lang w:val="en-US" w:eastAsia="en-US" w:bidi="en-US"/>
      </w:rPr>
    </w:lvl>
  </w:abstractNum>
  <w:num w:numId="1" w16cid:durableId="1118138710">
    <w:abstractNumId w:val="3"/>
  </w:num>
  <w:num w:numId="2" w16cid:durableId="758065949">
    <w:abstractNumId w:val="2"/>
  </w:num>
  <w:num w:numId="3" w16cid:durableId="626475388">
    <w:abstractNumId w:val="0"/>
  </w:num>
  <w:num w:numId="4" w16cid:durableId="1070234814">
    <w:abstractNumId w:val="4"/>
  </w:num>
  <w:num w:numId="5" w16cid:durableId="1380517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092C"/>
    <w:rsid w:val="0044092C"/>
    <w:rsid w:val="00882AF4"/>
    <w:rsid w:val="00C0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F5E01"/>
  <w15:docId w15:val="{DAD6F83E-BD55-BB48-B0FF-A908623B7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1" w:line="1447" w:lineRule="exact"/>
      <w:ind w:left="2310" w:right="2853"/>
      <w:jc w:val="center"/>
      <w:outlineLvl w:val="0"/>
    </w:pPr>
    <w:rPr>
      <w:rFonts w:ascii="Arial" w:eastAsia="Arial" w:hAnsi="Arial" w:cs="Arial"/>
      <w:b/>
      <w:bCs/>
      <w:sz w:val="129"/>
      <w:szCs w:val="129"/>
    </w:rPr>
  </w:style>
  <w:style w:type="paragraph" w:styleId="Heading2">
    <w:name w:val="heading 2"/>
    <w:basedOn w:val="Normal"/>
    <w:uiPriority w:val="9"/>
    <w:unhideWhenUsed/>
    <w:qFormat/>
    <w:pPr>
      <w:ind w:left="2436" w:right="2316"/>
      <w:jc w:val="center"/>
      <w:outlineLvl w:val="1"/>
    </w:pPr>
    <w:rPr>
      <w:rFonts w:ascii="Gill Sans" w:eastAsia="Gill Sans" w:hAnsi="Gill Sans" w:cs="Gill Sans"/>
      <w:sz w:val="45"/>
      <w:szCs w:val="45"/>
    </w:rPr>
  </w:style>
  <w:style w:type="paragraph" w:styleId="Heading3">
    <w:name w:val="heading 3"/>
    <w:basedOn w:val="Normal"/>
    <w:uiPriority w:val="9"/>
    <w:unhideWhenUsed/>
    <w:qFormat/>
    <w:pPr>
      <w:spacing w:before="218"/>
      <w:ind w:left="2685" w:hanging="708"/>
      <w:outlineLvl w:val="2"/>
    </w:pPr>
    <w:rPr>
      <w:rFonts w:ascii="Gill Sans" w:eastAsia="Gill Sans" w:hAnsi="Gill Sans" w:cs="Gill Sans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14"/>
      <w:ind w:left="2243"/>
      <w:outlineLvl w:val="3"/>
    </w:pPr>
    <w:rPr>
      <w:i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49"/>
      <w:ind w:left="2808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49"/>
      <w:ind w:left="2810" w:hanging="5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mmunitymoneyadvic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im@thefayre.co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1895</Words>
  <Characters>9384</Characters>
  <Application>Microsoft Office Word</Application>
  <DocSecurity>0</DocSecurity>
  <Lines>136</Lines>
  <Paragraphs>28</Paragraphs>
  <ScaleCrop>false</ScaleCrop>
  <Company/>
  <LinksUpToDate>false</LinksUpToDate>
  <CharactersWithSpaces>11251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 Tr Hbk</dc:title>
  <dc:creator>Timothy Keates</dc:creator>
  <cp:lastModifiedBy/>
  <cp:revision>1</cp:revision>
  <dcterms:created xsi:type="dcterms:W3CDTF">2023-02-28T13:49:00Z</dcterms:created>
  <dcterms:modified xsi:type="dcterms:W3CDTF">2023-02-28T13:49:00Z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QuarkXPress(R) 19.0</vt:lpwstr>
  </property>
  <property fmtid="{D5CDD505-2E9C-101B-9397-08002B2CF9AE}" pid="4" name="LastSaved">
    <vt:filetime>2023-02-28T00:00:00Z</vt:filetime>
  </property>
</Properties>
</file>